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6" w:rsidRDefault="005535A9" w:rsidP="00F372F6">
      <w:pPr>
        <w:rPr>
          <w:rFonts w:ascii="Arial" w:hAnsi="Arial"/>
          <w:b/>
          <w:sz w:val="32"/>
        </w:rPr>
      </w:pPr>
      <w:r w:rsidRPr="008F18A7">
        <w:rPr>
          <w:noProof/>
        </w:rPr>
        <w:drawing>
          <wp:inline distT="0" distB="0" distL="0" distR="0" wp14:anchorId="034D51C5" wp14:editId="4846B63A">
            <wp:extent cx="3204149" cy="843276"/>
            <wp:effectExtent l="19050" t="0" r="0" b="0"/>
            <wp:docPr id="11"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3204149" cy="843276"/>
                    </a:xfrm>
                    <a:prstGeom prst="rect">
                      <a:avLst/>
                    </a:prstGeom>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5535A9">
        <w:rPr>
          <w:rFonts w:ascii="Arial" w:hAnsi="Arial"/>
          <w:b/>
          <w:sz w:val="44"/>
          <w:szCs w:val="44"/>
        </w:rPr>
        <w:t>Southern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443B35" w:rsidP="00D77365">
      <w:pPr>
        <w:jc w:val="center"/>
        <w:rPr>
          <w:rFonts w:ascii="Arial" w:hAnsi="Arial"/>
          <w:b/>
          <w:sz w:val="44"/>
          <w:szCs w:val="44"/>
        </w:rPr>
      </w:pPr>
      <w:r>
        <w:rPr>
          <w:rFonts w:ascii="Arial" w:hAnsi="Arial"/>
          <w:b/>
          <w:sz w:val="44"/>
          <w:szCs w:val="44"/>
        </w:rPr>
        <w:t>Monday 20</w:t>
      </w:r>
      <w:r w:rsidRPr="00443B35">
        <w:rPr>
          <w:rFonts w:ascii="Arial" w:hAnsi="Arial"/>
          <w:b/>
          <w:sz w:val="44"/>
          <w:szCs w:val="44"/>
          <w:vertAlign w:val="superscript"/>
        </w:rPr>
        <w:t>th</w:t>
      </w:r>
      <w:r>
        <w:rPr>
          <w:rFonts w:ascii="Arial" w:hAnsi="Arial"/>
          <w:b/>
          <w:sz w:val="44"/>
          <w:szCs w:val="44"/>
        </w:rPr>
        <w:t xml:space="preserve"> </w:t>
      </w:r>
      <w:r w:rsidR="004F23DA">
        <w:rPr>
          <w:rFonts w:ascii="Arial" w:hAnsi="Arial"/>
          <w:b/>
          <w:sz w:val="44"/>
          <w:szCs w:val="44"/>
        </w:rPr>
        <w:t>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Pr="003538C2" w:rsidRDefault="004A5325" w:rsidP="004A5325">
      <w:pPr>
        <w:pStyle w:val="PlainText"/>
        <w:jc w:val="center"/>
        <w:rPr>
          <w:rFonts w:ascii="Arial" w:hAnsi="Arial" w:cs="Arial"/>
          <w:b/>
          <w:sz w:val="32"/>
          <w:szCs w:val="32"/>
        </w:rPr>
      </w:pPr>
      <w:r w:rsidRPr="003538C2">
        <w:rPr>
          <w:rFonts w:ascii="Arial" w:hAnsi="Arial" w:cs="Arial"/>
          <w:b/>
          <w:sz w:val="32"/>
          <w:szCs w:val="32"/>
        </w:rPr>
        <w:t xml:space="preserve">from UNISON website </w:t>
      </w:r>
    </w:p>
    <w:p w:rsidR="004A5325" w:rsidRPr="003538C2" w:rsidRDefault="003C302C" w:rsidP="004A5325">
      <w:pPr>
        <w:pStyle w:val="PlainText"/>
        <w:jc w:val="center"/>
        <w:rPr>
          <w:rFonts w:ascii="Arial" w:hAnsi="Arial" w:cs="Arial"/>
          <w:b/>
          <w:sz w:val="32"/>
          <w:szCs w:val="32"/>
        </w:rPr>
      </w:pPr>
      <w:hyperlink r:id="rId14" w:history="1">
        <w:r w:rsidR="004A5325" w:rsidRPr="003538C2">
          <w:rPr>
            <w:rStyle w:val="Hyperlink"/>
            <w:rFonts w:ascii="Arial" w:hAnsi="Arial"/>
            <w:b/>
            <w:sz w:val="32"/>
            <w:szCs w:val="32"/>
          </w:rPr>
          <w:t>http://www.unison-ni.org.uk/education-and-training</w:t>
        </w:r>
      </w:hyperlink>
    </w:p>
    <w:p w:rsidR="004A5325" w:rsidRPr="003538C2" w:rsidRDefault="004A5325" w:rsidP="00F7459D">
      <w:pPr>
        <w:pStyle w:val="PlainText"/>
        <w:jc w:val="center"/>
        <w:rPr>
          <w:rFonts w:ascii="Arial" w:hAnsi="Arial" w:cs="Arial"/>
          <w:b/>
          <w:color w:val="000000" w:themeColor="text1"/>
          <w:sz w:val="28"/>
          <w:szCs w:val="28"/>
        </w:rPr>
      </w:pPr>
      <w:r w:rsidRPr="003538C2">
        <w:rPr>
          <w:rFonts w:ascii="Arial" w:hAnsi="Arial" w:cs="Arial"/>
          <w:b/>
          <w:color w:val="000000" w:themeColor="text1"/>
          <w:sz w:val="28"/>
          <w:szCs w:val="28"/>
        </w:rPr>
        <w:t xml:space="preserve">or </w:t>
      </w:r>
    </w:p>
    <w:p w:rsidR="003538C2" w:rsidRPr="003538C2" w:rsidRDefault="003538C2" w:rsidP="003538C2">
      <w:pPr>
        <w:jc w:val="center"/>
        <w:rPr>
          <w:rFonts w:ascii="Arial" w:hAnsi="Arial" w:cs="Arial"/>
          <w:b/>
          <w:color w:val="000000" w:themeColor="text1"/>
          <w:sz w:val="28"/>
          <w:szCs w:val="28"/>
        </w:rPr>
      </w:pPr>
      <w:proofErr w:type="spellStart"/>
      <w:r w:rsidRPr="003538C2">
        <w:rPr>
          <w:rFonts w:ascii="Arial" w:hAnsi="Arial" w:cs="Arial"/>
          <w:b/>
          <w:color w:val="000000" w:themeColor="text1"/>
          <w:sz w:val="28"/>
          <w:szCs w:val="28"/>
        </w:rPr>
        <w:t>Orlagh</w:t>
      </w:r>
      <w:proofErr w:type="spellEnd"/>
      <w:r w:rsidRPr="003538C2">
        <w:rPr>
          <w:rFonts w:ascii="Arial" w:hAnsi="Arial" w:cs="Arial"/>
          <w:b/>
          <w:color w:val="000000" w:themeColor="text1"/>
          <w:sz w:val="28"/>
          <w:szCs w:val="28"/>
        </w:rPr>
        <w:t xml:space="preserve"> McConville, </w:t>
      </w:r>
      <w:r>
        <w:rPr>
          <w:rFonts w:ascii="Arial" w:hAnsi="Arial" w:cs="Arial"/>
          <w:b/>
          <w:color w:val="000000" w:themeColor="text1"/>
          <w:sz w:val="28"/>
          <w:szCs w:val="28"/>
        </w:rPr>
        <w:t xml:space="preserve">Trust </w:t>
      </w:r>
      <w:r w:rsidRPr="003538C2">
        <w:rPr>
          <w:rFonts w:ascii="Arial" w:hAnsi="Arial" w:cs="Arial"/>
          <w:b/>
          <w:color w:val="000000" w:themeColor="text1"/>
          <w:sz w:val="28"/>
          <w:szCs w:val="28"/>
        </w:rPr>
        <w:t>Vocational Workforce Assessment Centre</w:t>
      </w:r>
    </w:p>
    <w:p w:rsidR="00B031C3" w:rsidRPr="003538C2" w:rsidRDefault="003C302C" w:rsidP="00F7459D">
      <w:pPr>
        <w:jc w:val="center"/>
        <w:rPr>
          <w:rFonts w:ascii="Arial" w:hAnsi="Arial" w:cs="Arial"/>
          <w:b/>
          <w:color w:val="1F497D"/>
          <w:sz w:val="28"/>
          <w:szCs w:val="28"/>
          <w:u w:val="single"/>
        </w:rPr>
      </w:pPr>
      <w:hyperlink r:id="rId15" w:history="1">
        <w:r w:rsidR="003538C2" w:rsidRPr="003538C2">
          <w:rPr>
            <w:rStyle w:val="Hyperlink"/>
            <w:rFonts w:ascii="Arial" w:hAnsi="Arial" w:cs="Arial"/>
            <w:b/>
            <w:sz w:val="28"/>
            <w:szCs w:val="28"/>
          </w:rPr>
          <w:t>Orlagh.McConville@southerntrust.hscni.net</w:t>
        </w:r>
      </w:hyperlink>
    </w:p>
    <w:p w:rsidR="003538C2" w:rsidRPr="003538C2" w:rsidRDefault="003538C2" w:rsidP="00F7459D">
      <w:pPr>
        <w:jc w:val="center"/>
        <w:rPr>
          <w:rFonts w:ascii="Arial" w:hAnsi="Arial" w:cs="Arial"/>
          <w:b/>
          <w:sz w:val="28"/>
          <w:szCs w:val="28"/>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5535A9">
      <w:pPr>
        <w:jc w:val="both"/>
      </w:pPr>
      <w:r w:rsidRPr="008F18A7">
        <w:rPr>
          <w:noProof/>
        </w:rPr>
        <w:drawing>
          <wp:inline distT="0" distB="0" distL="0" distR="0" wp14:anchorId="034D51C5" wp14:editId="4846B63A">
            <wp:extent cx="3204149" cy="843276"/>
            <wp:effectExtent l="19050" t="0" r="0" b="0"/>
            <wp:docPr id="12"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3204149" cy="843276"/>
                    </a:xfrm>
                    <a:prstGeom prst="rect">
                      <a:avLst/>
                    </a:prstGeom>
                  </pic:spPr>
                </pic:pic>
              </a:graphicData>
            </a:graphic>
          </wp:inline>
        </w:drawing>
      </w:r>
    </w:p>
    <w:p w:rsidR="00C440D6" w:rsidRDefault="00C440D6">
      <w:pPr>
        <w:jc w:val="both"/>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5535A9">
        <w:rPr>
          <w:rFonts w:ascii="Calibri" w:hAnsi="Calibri" w:cs="Calibri"/>
          <w:sz w:val="28"/>
          <w:szCs w:val="28"/>
        </w:rPr>
        <w:t>Southern</w:t>
      </w:r>
      <w:r w:rsidR="00423E8E">
        <w:rPr>
          <w:rFonts w:ascii="Calibri" w:hAnsi="Calibri" w:cs="Calibri"/>
          <w:sz w:val="28"/>
          <w:szCs w:val="28"/>
        </w:rPr>
        <w:t xml:space="preserve"> </w:t>
      </w:r>
      <w:r w:rsidRPr="000A3877">
        <w:rPr>
          <w:rFonts w:ascii="Calibri" w:hAnsi="Calibri" w:cs="Calibri"/>
          <w:sz w:val="28"/>
          <w:szCs w:val="28"/>
        </w:rPr>
        <w:t xml:space="preserve">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r w:rsidR="00D255B5">
        <w:rPr>
          <w:rFonts w:ascii="Calibri" w:hAnsi="Calibri" w:cs="Calibri"/>
          <w:color w:val="000000"/>
          <w:sz w:val="28"/>
          <w:szCs w:val="28"/>
        </w:rPr>
        <w:t xml:space="preserve"> </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w:t>
      </w:r>
      <w:r w:rsidR="00443B35">
        <w:rPr>
          <w:rFonts w:ascii="Calibri" w:hAnsi="Calibri" w:cs="Calibri"/>
          <w:color w:val="000000"/>
          <w:sz w:val="28"/>
          <w:szCs w:val="28"/>
        </w:rPr>
        <w:t>hin the Trust by October 2019</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5535A9">
        <w:rPr>
          <w:rFonts w:ascii="Calibri" w:hAnsi="Calibri" w:cs="Calibri"/>
          <w:sz w:val="28"/>
          <w:szCs w:val="28"/>
        </w:rPr>
        <w:t>Southern Trust</w:t>
      </w:r>
      <w:r w:rsidRPr="000A3877">
        <w:rPr>
          <w:rFonts w:ascii="Calibri" w:hAnsi="Calibri" w:cs="Calibri"/>
          <w:sz w:val="28"/>
          <w:szCs w:val="28"/>
        </w:rPr>
        <w:t xml:space="preserve">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r w:rsidR="004539D7">
        <w:rPr>
          <w:rFonts w:ascii="Calibri" w:hAnsi="Calibri" w:cs="Calibri"/>
          <w:sz w:val="28"/>
          <w:szCs w:val="28"/>
        </w:rPr>
        <w:t xml:space="preserve">  </w:t>
      </w:r>
      <w:r w:rsidR="00423E8E">
        <w:rPr>
          <w:rFonts w:ascii="Calibri" w:hAnsi="Calibri" w:cs="Calibri"/>
          <w:sz w:val="28"/>
          <w:szCs w:val="28"/>
        </w:rPr>
        <w:t xml:space="preserve"> </w:t>
      </w: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443B35" w:rsidRDefault="00D66B71">
      <w:pPr>
        <w:jc w:val="both"/>
        <w:rPr>
          <w:rFonts w:ascii="Calibri" w:hAnsi="Calibri" w:cs="Calibri"/>
          <w:sz w:val="28"/>
          <w:szCs w:val="28"/>
        </w:rPr>
      </w:pPr>
      <w:r w:rsidRPr="000A3877">
        <w:rPr>
          <w:rFonts w:ascii="Calibri" w:hAnsi="Calibri" w:cs="Calibri"/>
          <w:color w:val="000000"/>
          <w:sz w:val="28"/>
          <w:szCs w:val="28"/>
        </w:rPr>
        <w:t>Course fee is £</w:t>
      </w:r>
      <w:r w:rsidR="00443B35">
        <w:rPr>
          <w:rFonts w:ascii="Calibri" w:hAnsi="Calibri" w:cs="Calibri"/>
          <w:color w:val="000000"/>
          <w:sz w:val="28"/>
          <w:szCs w:val="28"/>
        </w:rPr>
        <w:t>1008</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t</w:t>
      </w:r>
      <w:r w:rsidR="00443B35">
        <w:rPr>
          <w:rFonts w:ascii="Calibri" w:hAnsi="Calibri" w:cs="Calibri"/>
          <w:sz w:val="28"/>
          <w:szCs w:val="28"/>
        </w:rPr>
        <w:t xml:space="preserve">hrough </w:t>
      </w:r>
      <w:r w:rsidR="006766AB">
        <w:rPr>
          <w:rFonts w:ascii="Calibri" w:hAnsi="Calibri" w:cs="Calibri"/>
          <w:sz w:val="28"/>
          <w:szCs w:val="28"/>
        </w:rPr>
        <w:t xml:space="preserve">the </w:t>
      </w:r>
      <w:r w:rsidR="00443B35">
        <w:rPr>
          <w:rFonts w:ascii="Calibri" w:hAnsi="Calibri" w:cs="Calibri"/>
          <w:sz w:val="28"/>
          <w:szCs w:val="28"/>
        </w:rPr>
        <w:t xml:space="preserve">Student Finance NI (SFNI) grant programme.  </w:t>
      </w:r>
      <w:r w:rsidR="00D255B5">
        <w:rPr>
          <w:rFonts w:ascii="Calibri" w:hAnsi="Calibri" w:cs="Calibri"/>
          <w:sz w:val="28"/>
          <w:szCs w:val="28"/>
        </w:rPr>
        <w:t xml:space="preserve"> </w:t>
      </w:r>
      <w:r w:rsidR="00443B35">
        <w:rPr>
          <w:rFonts w:ascii="Calibri" w:hAnsi="Calibri" w:cs="Calibri"/>
          <w:sz w:val="28"/>
          <w:szCs w:val="28"/>
        </w:rPr>
        <w:t>All those who are eligible for a full Student Finance grant</w:t>
      </w:r>
      <w:r w:rsidR="000E7C4E">
        <w:rPr>
          <w:rFonts w:ascii="Calibri" w:hAnsi="Calibri" w:cs="Calibri"/>
          <w:sz w:val="28"/>
          <w:szCs w:val="28"/>
        </w:rPr>
        <w:t xml:space="preserve"> </w:t>
      </w:r>
      <w:r w:rsidR="000E7C4E">
        <w:rPr>
          <w:rFonts w:ascii="Calibri" w:hAnsi="Calibri" w:cs="Calibri"/>
          <w:sz w:val="28"/>
          <w:szCs w:val="28"/>
        </w:rPr>
        <w:t>and meet the criteria above</w:t>
      </w:r>
      <w:bookmarkStart w:id="0" w:name="_GoBack"/>
      <w:bookmarkEnd w:id="0"/>
      <w:r w:rsidR="00443B35">
        <w:rPr>
          <w:rFonts w:ascii="Calibri" w:hAnsi="Calibri" w:cs="Calibri"/>
          <w:sz w:val="28"/>
          <w:szCs w:val="28"/>
        </w:rPr>
        <w:t xml:space="preserve"> will </w:t>
      </w:r>
      <w:r w:rsidR="00443B35" w:rsidRPr="004539D7">
        <w:rPr>
          <w:rFonts w:ascii="Calibri" w:hAnsi="Calibri" w:cs="Calibri"/>
          <w:sz w:val="28"/>
          <w:szCs w:val="28"/>
          <w:u w:val="single"/>
        </w:rPr>
        <w:t>automatically</w:t>
      </w:r>
      <w:r w:rsidR="00443B35">
        <w:rPr>
          <w:rFonts w:ascii="Calibri" w:hAnsi="Calibri" w:cs="Calibri"/>
          <w:sz w:val="28"/>
          <w:szCs w:val="28"/>
        </w:rPr>
        <w:t xml:space="preserve"> get a place.</w:t>
      </w:r>
      <w:r w:rsidR="006766AB">
        <w:rPr>
          <w:rFonts w:ascii="Calibri" w:hAnsi="Calibri" w:cs="Calibri"/>
          <w:sz w:val="28"/>
          <w:szCs w:val="28"/>
        </w:rPr>
        <w:t xml:space="preserve">  To be eligible you must have </w:t>
      </w:r>
      <w:r w:rsidR="00443B35">
        <w:rPr>
          <w:rFonts w:ascii="Calibri" w:hAnsi="Calibri" w:cs="Calibri"/>
          <w:sz w:val="28"/>
          <w:szCs w:val="28"/>
        </w:rPr>
        <w:t xml:space="preserve"> </w:t>
      </w:r>
    </w:p>
    <w:p w:rsidR="00D255B5" w:rsidRDefault="00D255B5">
      <w:pPr>
        <w:jc w:val="both"/>
        <w:rPr>
          <w:rFonts w:ascii="Calibri" w:hAnsi="Calibri" w:cs="Calibri"/>
          <w:sz w:val="28"/>
          <w:szCs w:val="28"/>
        </w:rPr>
      </w:pPr>
    </w:p>
    <w:p w:rsidR="00443B35"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 xml:space="preserve">a </w:t>
      </w:r>
      <w:r w:rsidR="00443B35">
        <w:rPr>
          <w:rFonts w:ascii="Calibri" w:hAnsi="Calibri" w:cs="Calibri"/>
          <w:sz w:val="28"/>
          <w:szCs w:val="28"/>
        </w:rPr>
        <w:t>household income below £20k for 18/19 (calculated as earnings of you and a partner</w:t>
      </w:r>
      <w:r>
        <w:rPr>
          <w:rFonts w:ascii="Calibri" w:hAnsi="Calibri" w:cs="Calibri"/>
          <w:sz w:val="28"/>
          <w:szCs w:val="28"/>
        </w:rPr>
        <w:t>,</w:t>
      </w:r>
      <w:r w:rsidR="00443B35">
        <w:rPr>
          <w:rFonts w:ascii="Calibri" w:hAnsi="Calibri" w:cs="Calibri"/>
          <w:sz w:val="28"/>
          <w:szCs w:val="28"/>
        </w:rPr>
        <w:t xml:space="preserve"> if applicable</w:t>
      </w:r>
      <w:r>
        <w:rPr>
          <w:rFonts w:ascii="Calibri" w:hAnsi="Calibri" w:cs="Calibri"/>
          <w:sz w:val="28"/>
          <w:szCs w:val="28"/>
        </w:rPr>
        <w:t>,</w:t>
      </w:r>
      <w:r w:rsidR="00443B35">
        <w:rPr>
          <w:rFonts w:ascii="Calibri" w:hAnsi="Calibri" w:cs="Calibri"/>
          <w:sz w:val="28"/>
          <w:szCs w:val="28"/>
        </w:rPr>
        <w:t xml:space="preserve"> as evidenced </w:t>
      </w:r>
      <w:r>
        <w:rPr>
          <w:rFonts w:ascii="Calibri" w:hAnsi="Calibri" w:cs="Calibri"/>
          <w:sz w:val="28"/>
          <w:szCs w:val="28"/>
        </w:rPr>
        <w:t>o</w:t>
      </w:r>
      <w:r w:rsidR="00443B35">
        <w:rPr>
          <w:rFonts w:ascii="Calibri" w:hAnsi="Calibri" w:cs="Calibri"/>
          <w:sz w:val="28"/>
          <w:szCs w:val="28"/>
        </w:rPr>
        <w:t>n your March payslip or P60)</w:t>
      </w:r>
      <w:r>
        <w:rPr>
          <w:rFonts w:ascii="Calibri" w:hAnsi="Calibri" w:cs="Calibri"/>
          <w:sz w:val="28"/>
          <w:szCs w:val="28"/>
        </w:rPr>
        <w:t>.  If your income is up to £25k, you may be eligible for a partial grant</w:t>
      </w:r>
    </w:p>
    <w:p w:rsidR="006766AB"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not already hold a qualification above Level 3 – this includes degree, HNC, HND</w:t>
      </w:r>
    </w:p>
    <w:p w:rsidR="006766AB" w:rsidRDefault="006766AB" w:rsidP="004539D7">
      <w:pPr>
        <w:pStyle w:val="ListParagraph"/>
        <w:ind w:left="360"/>
        <w:jc w:val="both"/>
        <w:rPr>
          <w:rFonts w:ascii="Calibri" w:hAnsi="Calibri" w:cs="Calibri"/>
          <w:sz w:val="28"/>
          <w:szCs w:val="28"/>
        </w:rPr>
      </w:pPr>
    </w:p>
    <w:p w:rsidR="00C440D6" w:rsidRPr="000A3877" w:rsidRDefault="004539D7" w:rsidP="00A67A7F">
      <w:pPr>
        <w:pStyle w:val="ListParagraph"/>
        <w:ind w:left="0"/>
        <w:jc w:val="both"/>
        <w:rPr>
          <w:rFonts w:ascii="Calibri" w:hAnsi="Calibri" w:cs="Calibri"/>
          <w:sz w:val="28"/>
          <w:szCs w:val="28"/>
        </w:rPr>
      </w:pPr>
      <w:r>
        <w:rPr>
          <w:rFonts w:ascii="Calibri" w:hAnsi="Calibri" w:cs="Calibri"/>
          <w:sz w:val="28"/>
          <w:szCs w:val="28"/>
        </w:rPr>
        <w:t xml:space="preserve">All other applicants will be competing for funding from the UNISON/Trust pot.  </w:t>
      </w:r>
      <w:r w:rsidR="00A67A7F">
        <w:rPr>
          <w:rFonts w:ascii="Calibri" w:hAnsi="Calibri" w:cs="Calibri"/>
          <w:sz w:val="28"/>
          <w:szCs w:val="28"/>
        </w:rPr>
        <w:t xml:space="preserve"> </w:t>
      </w:r>
      <w:r w:rsidR="004F23DA">
        <w:rPr>
          <w:rFonts w:ascii="Calibri" w:hAnsi="Calibri" w:cs="Calibri"/>
          <w:sz w:val="28"/>
          <w:szCs w:val="28"/>
        </w:rPr>
        <w:t xml:space="preserve"> </w:t>
      </w:r>
      <w:r w:rsidR="00932423"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00932423" w:rsidRPr="000A3877">
        <w:rPr>
          <w:rFonts w:ascii="Calibri" w:hAnsi="Calibri" w:cs="Calibri"/>
          <w:sz w:val="28"/>
          <w:szCs w:val="28"/>
        </w:rPr>
        <w:t xml:space="preserve"> the Open University form. If you have questions about eligibility, please contact Fidelma Carolan 077966 75826 or </w:t>
      </w:r>
      <w:hyperlink r:id="rId17" w:history="1">
        <w:r w:rsidR="00932423" w:rsidRPr="000A3877">
          <w:rPr>
            <w:rStyle w:val="Hyperlink"/>
            <w:rFonts w:ascii="Calibri" w:hAnsi="Calibri" w:cs="Calibri"/>
            <w:sz w:val="28"/>
            <w:szCs w:val="28"/>
          </w:rPr>
          <w:t>f.carolan@unison.co.uk</w:t>
        </w:r>
      </w:hyperlink>
      <w:r w:rsidR="00932423"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Pr="00DB68D1" w:rsidRDefault="005535A9" w:rsidP="00AE3C05">
      <w:pPr>
        <w:pStyle w:val="Title"/>
        <w:jc w:val="right"/>
        <w:rPr>
          <w:rFonts w:ascii="Calibri" w:hAnsi="Calibri" w:cs="Calibri"/>
          <w:sz w:val="24"/>
          <w:szCs w:val="24"/>
        </w:rPr>
      </w:pPr>
      <w:r w:rsidRPr="008F18A7">
        <w:rPr>
          <w:noProof/>
        </w:rPr>
        <w:lastRenderedPageBreak/>
        <w:drawing>
          <wp:inline distT="0" distB="0" distL="0" distR="0" wp14:anchorId="034D51C5" wp14:editId="4846B63A">
            <wp:extent cx="2801701" cy="737359"/>
            <wp:effectExtent l="0" t="0" r="0" b="5715"/>
            <wp:docPr id="8"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822017" cy="742706"/>
                    </a:xfrm>
                    <a:prstGeom prst="rect">
                      <a:avLst/>
                    </a:prstGeom>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5535A9">
        <w:rPr>
          <w:rFonts w:ascii="Calibri" w:hAnsi="Calibri" w:cs="Calibri"/>
          <w:sz w:val="24"/>
          <w:szCs w:val="24"/>
        </w:rPr>
        <w:t>Southern Trust</w:t>
      </w:r>
      <w:r w:rsidR="00277C65" w:rsidRPr="00DB68D1">
        <w:rPr>
          <w:rFonts w:ascii="Calibri" w:hAnsi="Calibri" w:cs="Calibri"/>
          <w:sz w:val="24"/>
          <w:szCs w:val="24"/>
        </w:rPr>
        <w:t xml:space="preserve"> and UNISON. </w:t>
      </w:r>
      <w:r w:rsidRPr="00DB68D1">
        <w:rPr>
          <w:rFonts w:ascii="Calibri" w:hAnsi="Calibri" w:cs="Calibri"/>
          <w:sz w:val="24"/>
          <w:szCs w:val="24"/>
        </w:rPr>
        <w:t>It offers a broad foundation in health and social care and</w:t>
      </w:r>
      <w:r w:rsidR="004539D7">
        <w:rPr>
          <w:rFonts w:ascii="Calibri" w:hAnsi="Calibri" w:cs="Calibri"/>
          <w:sz w:val="24"/>
          <w:szCs w:val="24"/>
        </w:rPr>
        <w:t xml:space="preserve"> awards</w:t>
      </w:r>
      <w:r w:rsidRPr="00DB68D1">
        <w:rPr>
          <w:rFonts w:ascii="Calibri" w:hAnsi="Calibri" w:cs="Calibri"/>
          <w:sz w:val="24"/>
          <w:szCs w:val="24"/>
        </w:rPr>
        <w:t xml:space="preserve"> 60 university credits</w:t>
      </w:r>
      <w:r w:rsidR="004539D7">
        <w:rPr>
          <w:rFonts w:ascii="Calibri" w:hAnsi="Calibri" w:cs="Calibri"/>
          <w:sz w:val="24"/>
          <w:szCs w:val="24"/>
        </w:rPr>
        <w:t xml:space="preserve"> at Level 4</w:t>
      </w:r>
      <w:r w:rsidRPr="00DB68D1">
        <w:rPr>
          <w:rFonts w:ascii="Calibri" w:hAnsi="Calibri" w:cs="Calibri"/>
          <w:sz w:val="24"/>
          <w:szCs w:val="24"/>
        </w:rPr>
        <w:t>.  It prov</w:t>
      </w:r>
      <w:r w:rsidR="004539D7">
        <w:rPr>
          <w:rFonts w:ascii="Calibri" w:hAnsi="Calibri" w:cs="Calibri"/>
          <w:sz w:val="24"/>
          <w:szCs w:val="24"/>
        </w:rPr>
        <w:t>ides underpinning knowledge for</w:t>
      </w:r>
      <w:r w:rsidR="00365795" w:rsidRPr="00DB68D1">
        <w:rPr>
          <w:rFonts w:ascii="Calibri" w:hAnsi="Calibri" w:cs="Calibri"/>
          <w:sz w:val="24"/>
          <w:szCs w:val="24"/>
        </w:rPr>
        <w:t xml:space="preserve"> </w:t>
      </w:r>
      <w:r w:rsidR="0067555F">
        <w:rPr>
          <w:rFonts w:ascii="Calibri" w:hAnsi="Calibri" w:cs="Calibri"/>
          <w:sz w:val="24"/>
          <w:szCs w:val="24"/>
        </w:rPr>
        <w:t xml:space="preserve">QCF </w:t>
      </w:r>
      <w:r w:rsidR="00365795" w:rsidRPr="00DB68D1">
        <w:rPr>
          <w:rFonts w:ascii="Calibri" w:hAnsi="Calibri" w:cs="Calibri"/>
          <w:sz w:val="24"/>
          <w:szCs w:val="24"/>
        </w:rPr>
        <w:t>modules</w:t>
      </w:r>
      <w:r w:rsidRPr="00DB68D1">
        <w:rPr>
          <w:rFonts w:ascii="Calibri" w:hAnsi="Calibri" w:cs="Calibri"/>
          <w:sz w:val="24"/>
          <w:szCs w:val="24"/>
        </w:rPr>
        <w:t xml:space="preserve"> and is mapped to the Knowledge &amp; Skills Framework.  It is also a compulsory module in a number of OU diploma and degree programmes including </w:t>
      </w:r>
      <w:r w:rsidR="008D0A99" w:rsidRPr="00DB68D1">
        <w:rPr>
          <w:rFonts w:ascii="Calibri" w:hAnsi="Calibri" w:cs="Calibri"/>
          <w:sz w:val="24"/>
          <w:szCs w:val="24"/>
        </w:rPr>
        <w:t>Nursing</w:t>
      </w:r>
      <w:r w:rsidR="004539D7">
        <w:rPr>
          <w:rFonts w:ascii="Calibri" w:hAnsi="Calibri" w:cs="Calibri"/>
          <w:sz w:val="24"/>
          <w:szCs w:val="24"/>
        </w:rPr>
        <w:t xml:space="preserve"> (Adult, Mental Health &amp; Learning Disability)</w:t>
      </w:r>
      <w:r w:rsidR="008D0A99" w:rsidRPr="00DB68D1">
        <w:rPr>
          <w:rFonts w:ascii="Calibri" w:hAnsi="Calibri" w:cs="Calibri"/>
          <w:sz w:val="24"/>
          <w:szCs w:val="24"/>
        </w:rPr>
        <w:t>, Social W</w:t>
      </w:r>
      <w:r w:rsidR="004539D7">
        <w:rPr>
          <w:rFonts w:ascii="Calibri" w:hAnsi="Calibri" w:cs="Calibri"/>
          <w:sz w:val="24"/>
          <w:szCs w:val="24"/>
        </w:rPr>
        <w:t>ork, BSc</w:t>
      </w:r>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539D7">
        <w:rPr>
          <w:rFonts w:ascii="Calibri" w:hAnsi="Calibri" w:cs="Calibri"/>
          <w:sz w:val="24"/>
          <w:szCs w:val="24"/>
        </w:rPr>
        <w:t xml:space="preserve"> course is £1008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w:t>
      </w:r>
      <w:r w:rsidR="004539D7">
        <w:rPr>
          <w:rFonts w:ascii="Calibri" w:hAnsi="Calibri" w:cs="Calibri"/>
          <w:color w:val="000000"/>
          <w:sz w:val="24"/>
          <w:szCs w:val="24"/>
        </w:rPr>
        <w:t xml:space="preserve"> 2019 to June 2020</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r w:rsidR="00A67A7F">
        <w:rPr>
          <w:rFonts w:ascii="Calibri" w:hAnsi="Calibri" w:cs="Calibri"/>
          <w:color w:val="000000"/>
          <w:sz w:val="24"/>
          <w:szCs w:val="24"/>
        </w:rPr>
        <w:t xml:space="preserve"> </w:t>
      </w:r>
      <w:r w:rsidR="00A03023" w:rsidRPr="00DB68D1">
        <w:rPr>
          <w:rFonts w:ascii="Calibri" w:hAnsi="Calibri" w:cs="Calibri"/>
          <w:color w:val="000000"/>
          <w:sz w:val="24"/>
          <w:szCs w:val="24"/>
        </w:rPr>
        <w:t xml:space="preserve">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5535A9">
        <w:rPr>
          <w:rFonts w:ascii="Calibri" w:hAnsi="Calibri" w:cs="Calibri"/>
          <w:sz w:val="40"/>
          <w:szCs w:val="40"/>
        </w:rPr>
        <w:t>Southern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5535A9">
        <w:rPr>
          <w:rFonts w:ascii="Calibri" w:hAnsi="Calibri" w:cs="Calibri"/>
          <w:sz w:val="24"/>
          <w:szCs w:val="24"/>
        </w:rPr>
        <w:t>Southern Trust</w:t>
      </w:r>
      <w:r w:rsidR="007A5C73">
        <w:rPr>
          <w:rFonts w:ascii="Calibri" w:hAnsi="Calibri" w:cs="Calibri"/>
          <w:sz w:val="24"/>
          <w:szCs w:val="24"/>
        </w:rPr>
        <w:t xml:space="preserve">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including Nursing</w:t>
      </w:r>
      <w:r w:rsidR="004539D7">
        <w:rPr>
          <w:rFonts w:ascii="Calibri" w:hAnsi="Calibri" w:cs="Calibri"/>
          <w:sz w:val="24"/>
          <w:szCs w:val="24"/>
        </w:rPr>
        <w:t xml:space="preserve"> (Adult, Mental Health &amp; Learning Disability)</w:t>
      </w:r>
      <w:r w:rsidR="00201BCA" w:rsidRPr="00DB68D1">
        <w:rPr>
          <w:rFonts w:ascii="Calibri" w:hAnsi="Calibri" w:cs="Calibri"/>
          <w:sz w:val="24"/>
          <w:szCs w:val="24"/>
        </w:rPr>
        <w:t xml:space="preserve">, Social Work, </w:t>
      </w:r>
      <w:r w:rsidR="004539D7">
        <w:rPr>
          <w:rFonts w:ascii="Calibri" w:hAnsi="Calibri" w:cs="Calibri"/>
          <w:sz w:val="24"/>
          <w:szCs w:val="24"/>
        </w:rPr>
        <w:t>BSc</w:t>
      </w:r>
      <w:r w:rsidRPr="00DB68D1">
        <w:rPr>
          <w:rFonts w:ascii="Calibri" w:hAnsi="Calibri" w:cs="Calibri"/>
          <w:sz w:val="24"/>
          <w:szCs w:val="24"/>
        </w:rPr>
        <w:t xml:space="preserve"> in Health &amp; Social Care, </w:t>
      </w:r>
      <w:r w:rsidR="00E95AA0">
        <w:rPr>
          <w:rFonts w:ascii="Calibri" w:hAnsi="Calibri" w:cs="Calibri"/>
          <w:sz w:val="24"/>
          <w:szCs w:val="24"/>
        </w:rPr>
        <w:t xml:space="preserve">BSc </w:t>
      </w:r>
      <w:r w:rsidR="004539D7">
        <w:rPr>
          <w:rFonts w:ascii="Calibri" w:hAnsi="Calibri" w:cs="Calibri"/>
          <w:sz w:val="24"/>
          <w:szCs w:val="24"/>
        </w:rPr>
        <w:t xml:space="preserve">in Healthcare &amp; Health Sciences.  </w:t>
      </w:r>
      <w:r w:rsidR="00E95AA0">
        <w:rPr>
          <w:rFonts w:ascii="Calibri" w:hAnsi="Calibri" w:cs="Calibri"/>
          <w:sz w:val="24"/>
          <w:szCs w:val="24"/>
        </w:rPr>
        <w:t xml:space="preserve">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 xml:space="preserve">in the first year of the OU course. </w:t>
      </w:r>
      <w:r w:rsidR="00A67A7F">
        <w:rPr>
          <w:rFonts w:ascii="Calibri" w:hAnsi="Calibri" w:cs="Calibri"/>
          <w:sz w:val="24"/>
          <w:szCs w:val="24"/>
        </w:rPr>
        <w:t xml:space="preserve"> Applicants for the OU Nursing programme must meet the core criteria of a Level 2 English &amp; Maths </w:t>
      </w:r>
      <w:proofErr w:type="spellStart"/>
      <w:r w:rsidR="00A67A7F">
        <w:rPr>
          <w:rFonts w:ascii="Calibri" w:hAnsi="Calibri" w:cs="Calibri"/>
          <w:sz w:val="24"/>
          <w:szCs w:val="24"/>
        </w:rPr>
        <w:t>eg</w:t>
      </w:r>
      <w:proofErr w:type="spellEnd"/>
      <w:r w:rsidR="00A67A7F">
        <w:rPr>
          <w:rFonts w:ascii="Calibri" w:hAnsi="Calibri" w:cs="Calibri"/>
          <w:sz w:val="24"/>
          <w:szCs w:val="24"/>
        </w:rPr>
        <w:t xml:space="preserve"> GCSE A-C, Access course or Essential Skills as well as a substantive contract of at least 26 hours.  Applicants to nursing in QUB or UU must </w:t>
      </w:r>
      <w:proofErr w:type="gramStart"/>
      <w:r w:rsidR="00A67A7F">
        <w:rPr>
          <w:rFonts w:ascii="Calibri" w:hAnsi="Calibri" w:cs="Calibri"/>
          <w:sz w:val="24"/>
          <w:szCs w:val="24"/>
        </w:rPr>
        <w:t>have  GCSE</w:t>
      </w:r>
      <w:proofErr w:type="gramEnd"/>
      <w:r w:rsidR="00A67A7F">
        <w:rPr>
          <w:rFonts w:ascii="Calibri" w:hAnsi="Calibri" w:cs="Calibri"/>
          <w:sz w:val="24"/>
          <w:szCs w:val="24"/>
        </w:rPr>
        <w:t xml:space="preserve"> Maths A-C </w:t>
      </w:r>
      <w:r w:rsidR="000C1723">
        <w:rPr>
          <w:rFonts w:ascii="Calibri" w:hAnsi="Calibri" w:cs="Calibri"/>
          <w:sz w:val="24"/>
          <w:szCs w:val="24"/>
        </w:rPr>
        <w:t xml:space="preserve">and will accept </w:t>
      </w:r>
      <w:r w:rsidR="00A67A7F">
        <w:rPr>
          <w:rFonts w:ascii="Calibri" w:hAnsi="Calibri" w:cs="Calibri"/>
          <w:sz w:val="24"/>
          <w:szCs w:val="24"/>
        </w:rPr>
        <w:t>120 OU credits of which K101 provides 60 credits</w:t>
      </w:r>
      <w:r w:rsidR="000C1723">
        <w:rPr>
          <w:rFonts w:ascii="Calibri" w:hAnsi="Calibri" w:cs="Calibri"/>
          <w:sz w:val="24"/>
          <w:szCs w:val="24"/>
        </w:rPr>
        <w:t xml:space="preserve"> in lieu of A Levels</w:t>
      </w:r>
      <w:r w:rsidR="00A67A7F">
        <w:rPr>
          <w:rFonts w:ascii="Calibri" w:hAnsi="Calibri" w:cs="Calibri"/>
          <w:sz w:val="24"/>
          <w:szCs w:val="24"/>
        </w:rPr>
        <w:t xml:space="preserve">.  QUB will accept 120 credits on relevant modules for their social work programme.  </w:t>
      </w: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539D7">
        <w:rPr>
          <w:rFonts w:ascii="Calibri" w:hAnsi="Calibri" w:cs="Calibri"/>
          <w:color w:val="000000"/>
          <w:sz w:val="24"/>
          <w:szCs w:val="24"/>
        </w:rPr>
        <w:t>9 to June 2020</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539D7">
        <w:rPr>
          <w:rFonts w:ascii="Calibri" w:hAnsi="Calibri" w:cs="Calibri"/>
          <w:color w:val="000000"/>
          <w:sz w:val="24"/>
          <w:szCs w:val="24"/>
        </w:rPr>
        <w:t>1008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of up to £25,000 and who do not already have a</w:t>
      </w:r>
      <w:r w:rsidR="000C1723">
        <w:rPr>
          <w:rFonts w:ascii="Calibri" w:hAnsi="Calibri" w:cs="Calibri"/>
          <w:color w:val="000000"/>
          <w:sz w:val="24"/>
          <w:szCs w:val="24"/>
        </w:rPr>
        <w:t xml:space="preserve"> qualification higher than Level 3 such as HNC, HND </w:t>
      </w:r>
      <w:proofErr w:type="gramStart"/>
      <w:r w:rsidR="000C1723">
        <w:rPr>
          <w:rFonts w:ascii="Calibri" w:hAnsi="Calibri" w:cs="Calibri"/>
          <w:color w:val="000000"/>
          <w:sz w:val="24"/>
          <w:szCs w:val="24"/>
        </w:rPr>
        <w:t xml:space="preserve">or </w:t>
      </w:r>
      <w:r w:rsidR="00DD1B14">
        <w:rPr>
          <w:rFonts w:ascii="Calibri" w:hAnsi="Calibri" w:cs="Calibri"/>
          <w:color w:val="000000"/>
          <w:sz w:val="24"/>
          <w:szCs w:val="24"/>
        </w:rPr>
        <w:t xml:space="preserve"> degree</w:t>
      </w:r>
      <w:proofErr w:type="gramEnd"/>
      <w:r w:rsidR="00DD1B14">
        <w:rPr>
          <w:rFonts w:ascii="Calibri" w:hAnsi="Calibri" w:cs="Calibri"/>
          <w:color w:val="000000"/>
          <w:sz w:val="24"/>
          <w:szCs w:val="24"/>
        </w:rPr>
        <w:t xml:space="preserv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4539D7">
        <w:rPr>
          <w:rFonts w:ascii="Calibri" w:hAnsi="Calibri" w:cs="Calibri"/>
          <w:sz w:val="24"/>
          <w:szCs w:val="24"/>
        </w:rPr>
        <w:t>8 and March 2019</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C86280" w:rsidRPr="008F18A7">
        <w:rPr>
          <w:noProof/>
        </w:rPr>
        <w:drawing>
          <wp:inline distT="0" distB="0" distL="0" distR="0" wp14:anchorId="034D51C5" wp14:editId="4846B63A">
            <wp:extent cx="2678430" cy="704916"/>
            <wp:effectExtent l="0" t="0" r="7620" b="0"/>
            <wp:docPr id="5"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688872" cy="707664"/>
                    </a:xfrm>
                    <a:prstGeom prst="rect">
                      <a:avLst/>
                    </a:prstGeom>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423E8E">
        <w:rPr>
          <w:rFonts w:ascii="Calibri" w:hAnsi="Calibri" w:cs="Calibri"/>
          <w:b/>
          <w:sz w:val="24"/>
          <w:szCs w:val="24"/>
        </w:rPr>
        <w:t>Southern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45DFD" w:rsidRPr="00DB68D1" w:rsidTr="00AF3BB0">
        <w:tc>
          <w:tcPr>
            <w:tcW w:w="495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1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AF3BB0">
        <w:tc>
          <w:tcPr>
            <w:tcW w:w="3256"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r w:rsidR="00423E8E">
              <w:rPr>
                <w:rFonts w:ascii="Calibri" w:hAnsi="Calibri" w:cs="Calibri"/>
                <w:b/>
                <w:sz w:val="24"/>
                <w:szCs w:val="24"/>
              </w:rPr>
              <w:t>CAH, Daisy Hill</w:t>
            </w:r>
            <w:r>
              <w:rPr>
                <w:rFonts w:ascii="Calibri" w:hAnsi="Calibri" w:cs="Calibri"/>
                <w:b/>
                <w:sz w:val="24"/>
                <w:szCs w:val="24"/>
              </w:rPr>
              <w:t xml:space="preserve">, community </w:t>
            </w:r>
            <w:r w:rsidR="00423E8E">
              <w:rPr>
                <w:rFonts w:ascii="Calibri" w:hAnsi="Calibri" w:cs="Calibri"/>
                <w:b/>
                <w:sz w:val="24"/>
                <w:szCs w:val="24"/>
              </w:rPr>
              <w:t>etc</w:t>
            </w:r>
          </w:p>
          <w:p w:rsidR="00C45DFD" w:rsidRPr="00DB68D1" w:rsidRDefault="00C45DFD" w:rsidP="004F23DA">
            <w:pPr>
              <w:rPr>
                <w:rFonts w:ascii="Calibri" w:hAnsi="Calibri" w:cs="Calibri"/>
                <w:b/>
                <w:sz w:val="24"/>
                <w:szCs w:val="24"/>
              </w:rPr>
            </w:pPr>
          </w:p>
        </w:tc>
        <w:tc>
          <w:tcPr>
            <w:tcW w:w="384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664"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AF3BB0" w:rsidRPr="00DB68D1" w:rsidTr="00546D3D">
        <w:tc>
          <w:tcPr>
            <w:tcW w:w="10762" w:type="dxa"/>
            <w:gridSpan w:val="6"/>
          </w:tcPr>
          <w:p w:rsidR="00AF3BB0" w:rsidRDefault="00AF3BB0" w:rsidP="004F23DA">
            <w:pPr>
              <w:rPr>
                <w:rFonts w:ascii="Calibri" w:hAnsi="Calibri" w:cs="Calibri"/>
                <w:b/>
                <w:sz w:val="24"/>
                <w:szCs w:val="24"/>
              </w:rPr>
            </w:pPr>
            <w:r>
              <w:rPr>
                <w:rFonts w:ascii="Calibri" w:hAnsi="Calibri" w:cs="Calibri"/>
                <w:b/>
                <w:sz w:val="24"/>
                <w:szCs w:val="24"/>
              </w:rPr>
              <w:t>Line m</w:t>
            </w:r>
            <w:r w:rsidRPr="00DB68D1">
              <w:rPr>
                <w:rFonts w:ascii="Calibri" w:hAnsi="Calibri" w:cs="Calibri"/>
                <w:b/>
                <w:sz w:val="24"/>
                <w:szCs w:val="24"/>
              </w:rPr>
              <w:t>anager</w:t>
            </w:r>
            <w:r>
              <w:rPr>
                <w:rFonts w:ascii="Calibri" w:hAnsi="Calibri" w:cs="Calibri"/>
                <w:b/>
                <w:sz w:val="24"/>
                <w:szCs w:val="24"/>
              </w:rPr>
              <w:t>’s</w:t>
            </w:r>
            <w:r w:rsidRPr="00DB68D1">
              <w:rPr>
                <w:rFonts w:ascii="Calibri" w:hAnsi="Calibri" w:cs="Calibri"/>
                <w:b/>
                <w:sz w:val="24"/>
                <w:szCs w:val="24"/>
              </w:rPr>
              <w:t xml:space="preserve"> </w:t>
            </w:r>
            <w:r>
              <w:rPr>
                <w:rFonts w:ascii="Calibri" w:hAnsi="Calibri" w:cs="Calibri"/>
                <w:b/>
                <w:sz w:val="24"/>
                <w:szCs w:val="24"/>
              </w:rPr>
              <w:t xml:space="preserve">name </w:t>
            </w:r>
            <w:proofErr w:type="gramStart"/>
            <w:r>
              <w:rPr>
                <w:rFonts w:ascii="Calibri" w:hAnsi="Calibri" w:cs="Calibri"/>
                <w:b/>
                <w:sz w:val="24"/>
                <w:szCs w:val="24"/>
              </w:rPr>
              <w:t>&amp;  contact</w:t>
            </w:r>
            <w:proofErr w:type="gramEnd"/>
            <w:r>
              <w:rPr>
                <w:rFonts w:ascii="Calibri" w:hAnsi="Calibri" w:cs="Calibri"/>
                <w:b/>
                <w:sz w:val="24"/>
                <w:szCs w:val="24"/>
              </w:rPr>
              <w:t xml:space="preserve"> n</w:t>
            </w:r>
            <w:r w:rsidRPr="00DB68D1">
              <w:rPr>
                <w:rFonts w:ascii="Calibri" w:hAnsi="Calibri" w:cs="Calibri"/>
                <w:b/>
                <w:sz w:val="24"/>
                <w:szCs w:val="24"/>
              </w:rPr>
              <w:t>umber</w:t>
            </w:r>
          </w:p>
          <w:p w:rsidR="00AF3BB0" w:rsidRDefault="00AF3BB0" w:rsidP="004F23DA">
            <w:pPr>
              <w:rPr>
                <w:rFonts w:ascii="Calibri" w:hAnsi="Calibri" w:cs="Calibri"/>
                <w:b/>
                <w:sz w:val="24"/>
                <w:szCs w:val="24"/>
              </w:rPr>
            </w:pPr>
          </w:p>
          <w:p w:rsidR="00AF3BB0" w:rsidRPr="00DB68D1" w:rsidRDefault="00AF3BB0" w:rsidP="004F23DA">
            <w:pPr>
              <w:rPr>
                <w:rFonts w:ascii="Calibri" w:hAnsi="Calibri" w:cs="Calibri"/>
                <w:b/>
                <w:sz w:val="24"/>
                <w:szCs w:val="24"/>
              </w:rPr>
            </w:pPr>
          </w:p>
        </w:tc>
      </w:tr>
      <w:tr w:rsidR="00C45DFD" w:rsidRPr="00DB68D1" w:rsidTr="00AF3BB0">
        <w:tc>
          <w:tcPr>
            <w:tcW w:w="10762" w:type="dxa"/>
            <w:gridSpan w:val="6"/>
          </w:tcPr>
          <w:p w:rsidR="00C45DFD" w:rsidRDefault="00AF3BB0" w:rsidP="00AF3BB0">
            <w:pPr>
              <w:rPr>
                <w:rFonts w:ascii="Calibri" w:hAnsi="Calibri" w:cs="Calibri"/>
                <w:b/>
                <w:i/>
                <w:color w:val="000000"/>
                <w:sz w:val="24"/>
                <w:szCs w:val="24"/>
              </w:rPr>
            </w:pPr>
            <w:r>
              <w:rPr>
                <w:rFonts w:ascii="Calibri" w:hAnsi="Calibri" w:cs="Calibri"/>
                <w:b/>
                <w:sz w:val="24"/>
                <w:szCs w:val="24"/>
              </w:rPr>
              <w:t xml:space="preserve">Are you eligible for a full or partial grant via Student Finance based on a </w:t>
            </w:r>
            <w:r w:rsidRPr="00AF3BB0">
              <w:rPr>
                <w:rFonts w:ascii="Calibri" w:hAnsi="Calibri" w:cs="Calibri"/>
                <w:b/>
                <w:sz w:val="24"/>
                <w:szCs w:val="24"/>
                <w:u w:val="single"/>
              </w:rPr>
              <w:t>household</w:t>
            </w:r>
            <w:r>
              <w:rPr>
                <w:rFonts w:ascii="Calibri" w:hAnsi="Calibri" w:cs="Calibri"/>
                <w:b/>
                <w:sz w:val="24"/>
                <w:szCs w:val="24"/>
              </w:rPr>
              <w:t xml:space="preserve"> income of less than £</w:t>
            </w:r>
            <w:proofErr w:type="gramStart"/>
            <w:r>
              <w:rPr>
                <w:rFonts w:ascii="Calibri" w:hAnsi="Calibri" w:cs="Calibri"/>
                <w:b/>
                <w:sz w:val="24"/>
                <w:szCs w:val="24"/>
              </w:rPr>
              <w:t>25,000 ?</w:t>
            </w:r>
            <w:proofErr w:type="gramEnd"/>
            <w:r>
              <w:rPr>
                <w:rFonts w:ascii="Calibri" w:hAnsi="Calibri" w:cs="Calibri"/>
                <w:b/>
                <w:sz w:val="24"/>
                <w:szCs w:val="24"/>
              </w:rPr>
              <w:t xml:space="preserve"> </w:t>
            </w:r>
            <w:r w:rsidR="00C45DFD" w:rsidRPr="00DB68D1">
              <w:rPr>
                <w:rFonts w:ascii="Calibri" w:hAnsi="Calibri" w:cs="Calibri"/>
                <w:b/>
                <w:i/>
                <w:sz w:val="24"/>
                <w:szCs w:val="24"/>
              </w:rPr>
              <w:t>(P</w:t>
            </w:r>
            <w:r w:rsidR="00DD1B14">
              <w:rPr>
                <w:rFonts w:ascii="Calibri" w:hAnsi="Calibri" w:cs="Calibri"/>
                <w:b/>
                <w:i/>
                <w:sz w:val="24"/>
                <w:szCs w:val="24"/>
              </w:rPr>
              <w:t xml:space="preserve">lease use information from </w:t>
            </w:r>
            <w:r>
              <w:rPr>
                <w:rFonts w:ascii="Calibri" w:hAnsi="Calibri" w:cs="Calibri"/>
                <w:b/>
                <w:i/>
                <w:sz w:val="24"/>
                <w:szCs w:val="24"/>
              </w:rPr>
              <w:t>2019</w:t>
            </w:r>
            <w:r w:rsidR="00C45DFD" w:rsidRPr="00DB68D1">
              <w:rPr>
                <w:rFonts w:ascii="Calibri" w:hAnsi="Calibri" w:cs="Calibri"/>
                <w:b/>
                <w:i/>
                <w:sz w:val="24"/>
                <w:szCs w:val="24"/>
              </w:rPr>
              <w:t xml:space="preserve"> P60 form</w:t>
            </w:r>
            <w:r w:rsidR="00DD1B14">
              <w:rPr>
                <w:rFonts w:ascii="Calibri" w:hAnsi="Calibri" w:cs="Calibri"/>
                <w:b/>
                <w:i/>
                <w:color w:val="000000"/>
                <w:sz w:val="24"/>
                <w:szCs w:val="24"/>
              </w:rPr>
              <w:t xml:space="preserve"> or March</w:t>
            </w:r>
            <w:r>
              <w:rPr>
                <w:rFonts w:ascii="Calibri" w:hAnsi="Calibri" w:cs="Calibri"/>
                <w:b/>
                <w:i/>
                <w:color w:val="000000"/>
                <w:sz w:val="24"/>
                <w:szCs w:val="24"/>
              </w:rPr>
              <w:t xml:space="preserve"> 2019</w:t>
            </w:r>
            <w:r w:rsidR="00DD1B14">
              <w:rPr>
                <w:rFonts w:ascii="Calibri" w:hAnsi="Calibri" w:cs="Calibri"/>
                <w:b/>
                <w:i/>
                <w:color w:val="000000"/>
                <w:sz w:val="24"/>
                <w:szCs w:val="24"/>
              </w:rPr>
              <w:t xml:space="preserve"> payslip</w:t>
            </w:r>
            <w:r w:rsidR="00680812">
              <w:rPr>
                <w:rFonts w:ascii="Calibri" w:hAnsi="Calibri" w:cs="Calibri"/>
                <w:b/>
                <w:i/>
                <w:color w:val="000000"/>
                <w:sz w:val="24"/>
                <w:szCs w:val="24"/>
              </w:rPr>
              <w:t>)</w:t>
            </w:r>
          </w:p>
          <w:p w:rsidR="00AF3BB0" w:rsidRDefault="00AF3BB0" w:rsidP="00AF3BB0">
            <w:pPr>
              <w:rPr>
                <w:rFonts w:ascii="Calibri" w:hAnsi="Calibri" w:cs="Calibri"/>
                <w:b/>
                <w:i/>
                <w:color w:val="000000"/>
                <w:sz w:val="24"/>
                <w:szCs w:val="24"/>
              </w:rPr>
            </w:pPr>
          </w:p>
          <w:p w:rsidR="00AF3BB0" w:rsidRDefault="00AF3BB0" w:rsidP="00AF3BB0">
            <w:pPr>
              <w:rPr>
                <w:rFonts w:ascii="Calibri" w:hAnsi="Calibri" w:cs="Calibri"/>
                <w:b/>
                <w:i/>
                <w:color w:val="000000"/>
                <w:sz w:val="24"/>
                <w:szCs w:val="24"/>
              </w:rPr>
            </w:pPr>
            <w:r>
              <w:rPr>
                <w:rFonts w:ascii="Calibri" w:hAnsi="Calibri" w:cs="Calibri"/>
                <w:b/>
                <w:i/>
                <w:color w:val="000000"/>
                <w:sz w:val="24"/>
                <w:szCs w:val="24"/>
              </w:rPr>
              <w:t xml:space="preserve">                  Y                     N</w:t>
            </w:r>
          </w:p>
          <w:p w:rsidR="00AF3BB0" w:rsidRPr="00DB68D1" w:rsidRDefault="00AF3BB0" w:rsidP="00AF3BB0">
            <w:pPr>
              <w:rPr>
                <w:rFonts w:ascii="Calibri" w:hAnsi="Calibri" w:cs="Calibri"/>
                <w:b/>
                <w:sz w:val="24"/>
                <w:szCs w:val="24"/>
              </w:rPr>
            </w:pPr>
          </w:p>
        </w:tc>
      </w:tr>
      <w:tr w:rsidR="00C45DFD" w:rsidRPr="00DB68D1" w:rsidTr="00AF3BB0">
        <w:trPr>
          <w:gridAfter w:val="1"/>
          <w:wAfter w:w="25" w:type="dxa"/>
        </w:trPr>
        <w:tc>
          <w:tcPr>
            <w:tcW w:w="4582"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155" w:type="dxa"/>
            <w:gridSpan w:val="3"/>
          </w:tcPr>
          <w:p w:rsidR="00C45DFD" w:rsidRDefault="00C45DFD" w:rsidP="004F23DA">
            <w:pPr>
              <w:rPr>
                <w:rFonts w:ascii="Calibri" w:hAnsi="Calibri" w:cs="Calibri"/>
                <w:b/>
                <w:sz w:val="24"/>
                <w:szCs w:val="24"/>
              </w:rPr>
            </w:pPr>
            <w:r>
              <w:rPr>
                <w:rFonts w:ascii="Calibri" w:hAnsi="Calibri" w:cs="Calibri"/>
                <w:b/>
                <w:sz w:val="24"/>
                <w:szCs w:val="24"/>
              </w:rPr>
              <w:t>Have you been employed in</w:t>
            </w:r>
            <w:r w:rsidR="00AF3BB0">
              <w:rPr>
                <w:rFonts w:ascii="Calibri" w:hAnsi="Calibri" w:cs="Calibri"/>
                <w:b/>
                <w:sz w:val="24"/>
                <w:szCs w:val="24"/>
              </w:rPr>
              <w:t xml:space="preserve"> the</w:t>
            </w:r>
            <w:r>
              <w:rPr>
                <w:rFonts w:ascii="Calibri" w:hAnsi="Calibri" w:cs="Calibri"/>
                <w:b/>
                <w:sz w:val="24"/>
                <w:szCs w:val="24"/>
              </w:rPr>
              <w:t xml:space="preserve"> Health Service for 2 </w:t>
            </w:r>
            <w:proofErr w:type="gramStart"/>
            <w:r>
              <w:rPr>
                <w:rFonts w:ascii="Calibri" w:hAnsi="Calibri" w:cs="Calibri"/>
                <w:b/>
                <w:sz w:val="24"/>
                <w:szCs w:val="24"/>
              </w:rPr>
              <w:t>yrs</w:t>
            </w:r>
            <w:proofErr w:type="gramEnd"/>
            <w:r>
              <w:rPr>
                <w:rFonts w:ascii="Calibri" w:hAnsi="Calibri" w:cs="Calibri"/>
                <w:b/>
                <w:sz w:val="24"/>
                <w:szCs w:val="24"/>
              </w:rPr>
              <w:t xml:space="preserve">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AF3BB0">
        <w:trPr>
          <w:gridAfter w:val="1"/>
          <w:wAfter w:w="25" w:type="dxa"/>
          <w:trHeight w:val="65"/>
        </w:trPr>
        <w:tc>
          <w:tcPr>
            <w:tcW w:w="10737"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completed? e.g.</w:t>
            </w:r>
            <w:r w:rsidR="007949C0">
              <w:rPr>
                <w:rFonts w:ascii="Calibri" w:hAnsi="Calibri" w:cs="Calibri"/>
                <w:b/>
                <w:sz w:val="24"/>
                <w:szCs w:val="24"/>
              </w:rPr>
              <w:t>,</w:t>
            </w:r>
            <w:r>
              <w:rPr>
                <w:rFonts w:ascii="Calibri" w:hAnsi="Calibri" w:cs="Calibri"/>
                <w:b/>
                <w:sz w:val="24"/>
                <w:szCs w:val="24"/>
              </w:rPr>
              <w:t xml:space="preserve"> </w:t>
            </w:r>
            <w:r w:rsidRPr="00DB68D1">
              <w:rPr>
                <w:rFonts w:ascii="Calibri" w:hAnsi="Calibri" w:cs="Calibri"/>
                <w:b/>
                <w:sz w:val="24"/>
                <w:szCs w:val="24"/>
              </w:rPr>
              <w:t>NVQ/QCF, Return to Learn, Essential Skills</w:t>
            </w:r>
            <w:r w:rsidR="00AF3BB0">
              <w:rPr>
                <w:rFonts w:ascii="Calibri" w:hAnsi="Calibri" w:cs="Calibri"/>
                <w:b/>
                <w:sz w:val="24"/>
                <w:szCs w:val="24"/>
              </w:rPr>
              <w:t xml:space="preserve">, </w:t>
            </w:r>
            <w:proofErr w:type="gramStart"/>
            <w:r w:rsidR="00AF3BB0">
              <w:rPr>
                <w:rFonts w:ascii="Calibri" w:hAnsi="Calibri" w:cs="Calibri"/>
                <w:b/>
                <w:sz w:val="24"/>
                <w:szCs w:val="24"/>
              </w:rPr>
              <w:t>HNC,HND</w:t>
            </w:r>
            <w:proofErr w:type="gramEnd"/>
            <w:r w:rsidR="00AF3BB0">
              <w:rPr>
                <w:rFonts w:ascii="Calibri" w:hAnsi="Calibri" w:cs="Calibri"/>
                <w:b/>
                <w:sz w:val="24"/>
                <w:szCs w:val="24"/>
              </w:rPr>
              <w:t>, degree</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by </w:t>
      </w:r>
      <w:r w:rsidR="004539D7">
        <w:rPr>
          <w:rFonts w:ascii="Calibri" w:hAnsi="Calibri" w:cs="Calibri"/>
          <w:b/>
          <w:sz w:val="28"/>
          <w:szCs w:val="28"/>
        </w:rPr>
        <w:t>Monday 20</w:t>
      </w:r>
      <w:r w:rsidR="004539D7" w:rsidRPr="004539D7">
        <w:rPr>
          <w:rFonts w:ascii="Calibri" w:hAnsi="Calibri" w:cs="Calibri"/>
          <w:b/>
          <w:sz w:val="28"/>
          <w:szCs w:val="28"/>
          <w:vertAlign w:val="superscript"/>
        </w:rPr>
        <w:t>th</w:t>
      </w:r>
      <w:r w:rsidR="004539D7">
        <w:rPr>
          <w:rFonts w:ascii="Calibri" w:hAnsi="Calibri" w:cs="Calibri"/>
          <w:b/>
          <w:sz w:val="28"/>
          <w:szCs w:val="28"/>
        </w:rPr>
        <w:t xml:space="preserve"> </w:t>
      </w:r>
      <w:r w:rsidR="00DD1B14">
        <w:rPr>
          <w:rFonts w:ascii="Calibri" w:hAnsi="Calibri" w:cs="Calibri"/>
          <w:b/>
          <w:sz w:val="28"/>
          <w:szCs w:val="28"/>
        </w:rPr>
        <w:t>May</w:t>
      </w:r>
      <w:r w:rsidR="00CC7F9A">
        <w:rPr>
          <w:rFonts w:ascii="Calibri" w:hAnsi="Calibri" w:cs="Calibri"/>
          <w:b/>
          <w:sz w:val="28"/>
          <w:szCs w:val="28"/>
        </w:rPr>
        <w:t xml:space="preserve"> </w:t>
      </w:r>
      <w:proofErr w:type="gramStart"/>
      <w:r w:rsidR="00CC7F9A">
        <w:rPr>
          <w:rFonts w:ascii="Calibri" w:hAnsi="Calibri" w:cs="Calibri"/>
          <w:b/>
          <w:sz w:val="28"/>
          <w:szCs w:val="28"/>
        </w:rPr>
        <w:t>2018</w:t>
      </w:r>
      <w:r>
        <w:rPr>
          <w:rFonts w:ascii="Calibri" w:hAnsi="Calibri" w:cs="Calibri"/>
          <w:b/>
          <w:sz w:val="28"/>
          <w:szCs w:val="28"/>
        </w:rPr>
        <w:t xml:space="preserve">  </w:t>
      </w:r>
      <w:r w:rsidRPr="00515F49">
        <w:rPr>
          <w:rFonts w:ascii="Calibri" w:hAnsi="Calibri" w:cs="Calibri"/>
          <w:b/>
          <w:sz w:val="28"/>
          <w:szCs w:val="28"/>
        </w:rPr>
        <w:t>to</w:t>
      </w:r>
      <w:proofErr w:type="gramEnd"/>
    </w:p>
    <w:p w:rsidR="0097485D" w:rsidRDefault="0097485D" w:rsidP="00C45DFD">
      <w:pPr>
        <w:jc w:val="center"/>
        <w:rPr>
          <w:rFonts w:ascii="Calibri" w:hAnsi="Calibri" w:cs="Calibri"/>
          <w:b/>
          <w:sz w:val="28"/>
          <w:szCs w:val="28"/>
        </w:rPr>
      </w:pPr>
    </w:p>
    <w:p w:rsidR="00423E8E" w:rsidRPr="00423E8E" w:rsidRDefault="00F475D2" w:rsidP="00F475D2">
      <w:pPr>
        <w:jc w:val="center"/>
        <w:rPr>
          <w:rFonts w:ascii="Arial" w:hAnsi="Arial" w:cs="Arial"/>
          <w:b/>
          <w:color w:val="000000" w:themeColor="text1"/>
          <w:sz w:val="24"/>
          <w:szCs w:val="24"/>
        </w:rPr>
      </w:pPr>
      <w:proofErr w:type="spellStart"/>
      <w:r w:rsidRPr="00F475D2">
        <w:rPr>
          <w:rFonts w:ascii="Arial" w:hAnsi="Arial" w:cs="Arial"/>
          <w:b/>
          <w:color w:val="000000" w:themeColor="text1"/>
          <w:sz w:val="24"/>
          <w:szCs w:val="24"/>
        </w:rPr>
        <w:t>Orlagh</w:t>
      </w:r>
      <w:proofErr w:type="spellEnd"/>
      <w:r w:rsidRPr="00F475D2">
        <w:rPr>
          <w:rFonts w:ascii="Arial" w:hAnsi="Arial" w:cs="Arial"/>
          <w:b/>
          <w:color w:val="000000" w:themeColor="text1"/>
          <w:sz w:val="24"/>
          <w:szCs w:val="24"/>
        </w:rPr>
        <w:t xml:space="preserve"> McConville, </w:t>
      </w:r>
      <w:r w:rsidR="00423E8E" w:rsidRPr="00423E8E">
        <w:rPr>
          <w:rFonts w:ascii="Arial" w:hAnsi="Arial" w:cs="Arial"/>
          <w:b/>
          <w:color w:val="000000" w:themeColor="text1"/>
          <w:sz w:val="24"/>
          <w:szCs w:val="24"/>
        </w:rPr>
        <w:t>Vocational Workforce Assessment Centre</w:t>
      </w:r>
      <w:r w:rsidR="00423E8E" w:rsidRPr="00F475D2">
        <w:rPr>
          <w:rFonts w:ascii="Arial" w:hAnsi="Arial" w:cs="Arial"/>
          <w:b/>
          <w:color w:val="000000" w:themeColor="text1"/>
          <w:sz w:val="24"/>
          <w:szCs w:val="24"/>
        </w:rPr>
        <w:t xml:space="preserve">, </w:t>
      </w:r>
      <w:r w:rsidR="00423E8E" w:rsidRPr="00423E8E">
        <w:rPr>
          <w:rFonts w:ascii="Arial" w:hAnsi="Arial" w:cs="Arial"/>
          <w:b/>
          <w:color w:val="000000" w:themeColor="text1"/>
          <w:sz w:val="24"/>
          <w:szCs w:val="24"/>
        </w:rPr>
        <w:t>1</w:t>
      </w:r>
      <w:r w:rsidR="00423E8E" w:rsidRPr="00423E8E">
        <w:rPr>
          <w:rFonts w:ascii="Arial" w:hAnsi="Arial" w:cs="Arial"/>
          <w:b/>
          <w:color w:val="000000" w:themeColor="text1"/>
          <w:sz w:val="24"/>
          <w:szCs w:val="24"/>
          <w:vertAlign w:val="superscript"/>
        </w:rPr>
        <w:t>st</w:t>
      </w:r>
      <w:r w:rsidR="00423E8E" w:rsidRPr="00423E8E">
        <w:rPr>
          <w:rFonts w:ascii="Arial" w:hAnsi="Arial" w:cs="Arial"/>
          <w:b/>
          <w:color w:val="000000" w:themeColor="text1"/>
          <w:sz w:val="24"/>
          <w:szCs w:val="24"/>
        </w:rPr>
        <w:t xml:space="preserve"> Floor Hill Building</w:t>
      </w:r>
      <w:r w:rsidR="00423E8E" w:rsidRPr="00F475D2">
        <w:rPr>
          <w:rFonts w:ascii="Arial" w:hAnsi="Arial" w:cs="Arial"/>
          <w:b/>
          <w:color w:val="000000" w:themeColor="text1"/>
          <w:sz w:val="24"/>
          <w:szCs w:val="24"/>
        </w:rPr>
        <w:t xml:space="preserve">, </w:t>
      </w:r>
      <w:r w:rsidR="00423E8E" w:rsidRPr="00423E8E">
        <w:rPr>
          <w:rFonts w:ascii="Arial" w:hAnsi="Arial" w:cs="Arial"/>
          <w:b/>
          <w:color w:val="000000" w:themeColor="text1"/>
          <w:sz w:val="24"/>
          <w:szCs w:val="24"/>
        </w:rPr>
        <w:t>St Luke’s Hospital</w:t>
      </w:r>
      <w:r w:rsidR="00423E8E" w:rsidRPr="00F475D2">
        <w:rPr>
          <w:rFonts w:ascii="Arial" w:hAnsi="Arial" w:cs="Arial"/>
          <w:b/>
          <w:color w:val="000000" w:themeColor="text1"/>
          <w:sz w:val="24"/>
          <w:szCs w:val="24"/>
        </w:rPr>
        <w:t xml:space="preserve">, </w:t>
      </w:r>
      <w:proofErr w:type="spellStart"/>
      <w:r w:rsidR="00423E8E" w:rsidRPr="00423E8E">
        <w:rPr>
          <w:rFonts w:ascii="Arial" w:hAnsi="Arial" w:cs="Arial"/>
          <w:b/>
          <w:color w:val="000000" w:themeColor="text1"/>
          <w:sz w:val="24"/>
          <w:szCs w:val="24"/>
        </w:rPr>
        <w:t>Loughall</w:t>
      </w:r>
      <w:proofErr w:type="spellEnd"/>
      <w:r w:rsidR="00423E8E" w:rsidRPr="00423E8E">
        <w:rPr>
          <w:rFonts w:ascii="Arial" w:hAnsi="Arial" w:cs="Arial"/>
          <w:b/>
          <w:color w:val="000000" w:themeColor="text1"/>
          <w:sz w:val="24"/>
          <w:szCs w:val="24"/>
        </w:rPr>
        <w:t xml:space="preserve"> Road</w:t>
      </w:r>
      <w:r w:rsidR="00423E8E" w:rsidRPr="00F475D2">
        <w:rPr>
          <w:rFonts w:ascii="Arial" w:hAnsi="Arial" w:cs="Arial"/>
          <w:b/>
          <w:color w:val="000000" w:themeColor="text1"/>
          <w:sz w:val="24"/>
          <w:szCs w:val="24"/>
        </w:rPr>
        <w:t xml:space="preserve">, </w:t>
      </w:r>
      <w:r w:rsidR="00423E8E" w:rsidRPr="00423E8E">
        <w:rPr>
          <w:rFonts w:ascii="Arial" w:hAnsi="Arial" w:cs="Arial"/>
          <w:b/>
          <w:color w:val="000000" w:themeColor="text1"/>
          <w:sz w:val="24"/>
          <w:szCs w:val="24"/>
        </w:rPr>
        <w:t>Armagh</w:t>
      </w:r>
      <w:r w:rsidRPr="00F475D2">
        <w:rPr>
          <w:rFonts w:ascii="Arial" w:hAnsi="Arial" w:cs="Arial"/>
          <w:b/>
          <w:color w:val="000000" w:themeColor="text1"/>
          <w:sz w:val="24"/>
          <w:szCs w:val="24"/>
        </w:rPr>
        <w:t xml:space="preserve"> </w:t>
      </w:r>
      <w:r w:rsidRPr="00F475D2">
        <w:rPr>
          <w:rFonts w:ascii="Arial" w:hAnsi="Arial" w:cs="Arial"/>
          <w:b/>
          <w:color w:val="000000" w:themeColor="text1"/>
          <w:sz w:val="24"/>
          <w:szCs w:val="24"/>
          <w:shd w:val="clear" w:color="auto" w:fill="FFFFFF"/>
        </w:rPr>
        <w:t>BT61 7NQ</w:t>
      </w:r>
    </w:p>
    <w:p w:rsidR="00C45DFD" w:rsidRPr="00515F49" w:rsidRDefault="00C45DFD" w:rsidP="00C45DFD">
      <w:pPr>
        <w:jc w:val="center"/>
        <w:rPr>
          <w:rFonts w:ascii="Calibri" w:hAnsi="Calibri" w:cs="Calibri"/>
          <w:b/>
          <w:sz w:val="28"/>
          <w:szCs w:val="28"/>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firstRow="0" w:lastRow="0" w:firstColumn="0" w:lastColumn="0" w:noHBand="0" w:noVBand="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4F23DA">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5535A9" w:rsidRPr="008F18A7">
              <w:rPr>
                <w:noProof/>
              </w:rPr>
              <w:drawing>
                <wp:inline distT="0" distB="0" distL="0" distR="0" wp14:anchorId="034D51C5" wp14:editId="4846B63A">
                  <wp:extent cx="2404110" cy="632720"/>
                  <wp:effectExtent l="0" t="0" r="0" b="0"/>
                  <wp:docPr id="9" name="Picture 1" descr="Souther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Trust logo.jpg"/>
                          <pic:cNvPicPr/>
                        </pic:nvPicPr>
                        <pic:blipFill>
                          <a:blip r:embed="rId12" cstate="print"/>
                          <a:stretch>
                            <a:fillRect/>
                          </a:stretch>
                        </pic:blipFill>
                        <pic:spPr>
                          <a:xfrm>
                            <a:off x="0" y="0"/>
                            <a:ext cx="2417198" cy="636164"/>
                          </a:xfrm>
                          <a:prstGeom prst="rect">
                            <a:avLst/>
                          </a:prstGeom>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(Mr. Mrs. Ms, Mx,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w:t>
            </w:r>
            <w:r w:rsidR="00AF3BB0">
              <w:rPr>
                <w:rFonts w:cs="Helvetica"/>
                <w:szCs w:val="18"/>
              </w:rPr>
              <w:t>/QCF</w:t>
            </w:r>
            <w:r w:rsidRPr="008C27EA">
              <w:rPr>
                <w:rFonts w:cs="Helvetica"/>
                <w:szCs w:val="18"/>
              </w:rPr>
              <w:t>,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6E1D71">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02C" w:rsidRDefault="003C302C">
      <w:r>
        <w:separator/>
      </w:r>
    </w:p>
  </w:endnote>
  <w:endnote w:type="continuationSeparator" w:id="0">
    <w:p w:rsidR="003C302C" w:rsidRDefault="003C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AB" w:rsidRDefault="006766AB">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02C" w:rsidRDefault="003C302C">
      <w:r>
        <w:separator/>
      </w:r>
    </w:p>
  </w:footnote>
  <w:footnote w:type="continuationSeparator" w:id="0">
    <w:p w:rsidR="003C302C" w:rsidRDefault="003C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15:restartNumberingAfterBreak="0">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15:restartNumberingAfterBreak="0">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15:restartNumberingAfterBreak="0">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3D0D"/>
    <w:rsid w:val="0000534B"/>
    <w:rsid w:val="00005F52"/>
    <w:rsid w:val="00012A4B"/>
    <w:rsid w:val="00024327"/>
    <w:rsid w:val="0008783A"/>
    <w:rsid w:val="000A3877"/>
    <w:rsid w:val="000C1723"/>
    <w:rsid w:val="000C4427"/>
    <w:rsid w:val="000D70A5"/>
    <w:rsid w:val="000E443F"/>
    <w:rsid w:val="000E7C4E"/>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4AA4"/>
    <w:rsid w:val="00246632"/>
    <w:rsid w:val="00263D45"/>
    <w:rsid w:val="00274237"/>
    <w:rsid w:val="00277C65"/>
    <w:rsid w:val="00287069"/>
    <w:rsid w:val="0029288A"/>
    <w:rsid w:val="00295735"/>
    <w:rsid w:val="002C4BC5"/>
    <w:rsid w:val="002E0A4E"/>
    <w:rsid w:val="002F623C"/>
    <w:rsid w:val="002F7A12"/>
    <w:rsid w:val="00303708"/>
    <w:rsid w:val="0030754F"/>
    <w:rsid w:val="003538C2"/>
    <w:rsid w:val="00356E65"/>
    <w:rsid w:val="0035791A"/>
    <w:rsid w:val="00365795"/>
    <w:rsid w:val="00365AD5"/>
    <w:rsid w:val="00376667"/>
    <w:rsid w:val="003811C0"/>
    <w:rsid w:val="003A0EC2"/>
    <w:rsid w:val="003C302C"/>
    <w:rsid w:val="003C7513"/>
    <w:rsid w:val="003D0B58"/>
    <w:rsid w:val="003D68DC"/>
    <w:rsid w:val="003E142D"/>
    <w:rsid w:val="003F2BD7"/>
    <w:rsid w:val="00400EC8"/>
    <w:rsid w:val="00406498"/>
    <w:rsid w:val="00423E8E"/>
    <w:rsid w:val="00443B35"/>
    <w:rsid w:val="004446E3"/>
    <w:rsid w:val="004539D7"/>
    <w:rsid w:val="00475CDB"/>
    <w:rsid w:val="0048739A"/>
    <w:rsid w:val="004A2590"/>
    <w:rsid w:val="004A5325"/>
    <w:rsid w:val="004C3EC8"/>
    <w:rsid w:val="004D0753"/>
    <w:rsid w:val="004E0EC6"/>
    <w:rsid w:val="004E5E56"/>
    <w:rsid w:val="004F0C7D"/>
    <w:rsid w:val="004F23DA"/>
    <w:rsid w:val="00515F49"/>
    <w:rsid w:val="0051628D"/>
    <w:rsid w:val="0052081B"/>
    <w:rsid w:val="005535A9"/>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766AB"/>
    <w:rsid w:val="00680812"/>
    <w:rsid w:val="006D2683"/>
    <w:rsid w:val="006D5FB7"/>
    <w:rsid w:val="006E1D71"/>
    <w:rsid w:val="00721CD4"/>
    <w:rsid w:val="00745434"/>
    <w:rsid w:val="00761901"/>
    <w:rsid w:val="00784A76"/>
    <w:rsid w:val="007866DB"/>
    <w:rsid w:val="007949C0"/>
    <w:rsid w:val="007A303C"/>
    <w:rsid w:val="007A5C73"/>
    <w:rsid w:val="007A6C2D"/>
    <w:rsid w:val="007E6751"/>
    <w:rsid w:val="007E7FD2"/>
    <w:rsid w:val="007F0D60"/>
    <w:rsid w:val="007F2822"/>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3659C"/>
    <w:rsid w:val="00942867"/>
    <w:rsid w:val="00946D06"/>
    <w:rsid w:val="009549AD"/>
    <w:rsid w:val="0097485D"/>
    <w:rsid w:val="009804BE"/>
    <w:rsid w:val="0098356B"/>
    <w:rsid w:val="00987C67"/>
    <w:rsid w:val="009905C5"/>
    <w:rsid w:val="009A32DB"/>
    <w:rsid w:val="009B4087"/>
    <w:rsid w:val="009B4D25"/>
    <w:rsid w:val="00A03023"/>
    <w:rsid w:val="00A12322"/>
    <w:rsid w:val="00A3600D"/>
    <w:rsid w:val="00A5312D"/>
    <w:rsid w:val="00A66E74"/>
    <w:rsid w:val="00A67A7F"/>
    <w:rsid w:val="00A74EE8"/>
    <w:rsid w:val="00A831BE"/>
    <w:rsid w:val="00AA09B3"/>
    <w:rsid w:val="00AA3C0E"/>
    <w:rsid w:val="00AC43B5"/>
    <w:rsid w:val="00AC462D"/>
    <w:rsid w:val="00AD15DD"/>
    <w:rsid w:val="00AD4AD5"/>
    <w:rsid w:val="00AE146F"/>
    <w:rsid w:val="00AE3C05"/>
    <w:rsid w:val="00AF1BA4"/>
    <w:rsid w:val="00AF3BB0"/>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2253A"/>
    <w:rsid w:val="00C440D6"/>
    <w:rsid w:val="00C45DFD"/>
    <w:rsid w:val="00C7415A"/>
    <w:rsid w:val="00C86280"/>
    <w:rsid w:val="00C95664"/>
    <w:rsid w:val="00CC535B"/>
    <w:rsid w:val="00CC7F9A"/>
    <w:rsid w:val="00CE577D"/>
    <w:rsid w:val="00D0741B"/>
    <w:rsid w:val="00D11595"/>
    <w:rsid w:val="00D13D55"/>
    <w:rsid w:val="00D255B5"/>
    <w:rsid w:val="00D30913"/>
    <w:rsid w:val="00D523FE"/>
    <w:rsid w:val="00D5631C"/>
    <w:rsid w:val="00D65736"/>
    <w:rsid w:val="00D66B71"/>
    <w:rsid w:val="00D77365"/>
    <w:rsid w:val="00DB4CAE"/>
    <w:rsid w:val="00DB68D1"/>
    <w:rsid w:val="00DD1B14"/>
    <w:rsid w:val="00DE1773"/>
    <w:rsid w:val="00E00F04"/>
    <w:rsid w:val="00E17433"/>
    <w:rsid w:val="00E53633"/>
    <w:rsid w:val="00E613E9"/>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475D2"/>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0627"/>
  <w15:docId w15:val="{B84A1FA7-9473-486E-BF99-0573CC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paragraph" w:styleId="ListParagraph">
    <w:name w:val="List Paragraph"/>
    <w:basedOn w:val="Normal"/>
    <w:uiPriority w:val="34"/>
    <w:qFormat/>
    <w:rsid w:val="0044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rlagh.McConville@southern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FNEKYXP74FRK-165536384-437</_dlc_DocId>
    <_dlc_DocIdUrl xmlns="67471b49-edeb-4958-9b36-847e8cc975c3">
      <Url>http://sp.reg.unison.org.uk/NI/Education/_layouts/15/DocIdRedir.aspx?ID=FNEKYXP74FRK-165536384-437</Url>
      <Description>FNEKYXP74FRK-165536384-437</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DC4E1C0C-85A9-4233-A8EC-C94DDF751EC3}">
  <ds:schemaRefs>
    <ds:schemaRef ds:uri="http://schemas.microsoft.com/office/2006/metadata/properties"/>
    <ds:schemaRef ds:uri="67471b49-edeb-4958-9b36-847e8cc975c3"/>
  </ds:schemaRefs>
</ds:datastoreItem>
</file>

<file path=customXml/itemProps5.xml><?xml version="1.0" encoding="utf-8"?>
<ds:datastoreItem xmlns:ds="http://schemas.openxmlformats.org/officeDocument/2006/customXml" ds:itemID="{05F6F5FF-1DD0-4E71-8FC2-ECECE48758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16291</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Fidelma Carolan</cp:lastModifiedBy>
  <cp:revision>8</cp:revision>
  <cp:lastPrinted>2011-06-07T12:13:00Z</cp:lastPrinted>
  <dcterms:created xsi:type="dcterms:W3CDTF">2019-04-26T08:56:00Z</dcterms:created>
  <dcterms:modified xsi:type="dcterms:W3CDTF">2019-04-29T05:51:00Z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0b729ad1-d047-470d-8519-558c0bc6e2ae</vt:lpwstr>
  </property>
  <property fmtid="{D5CDD505-2E9C-101B-9397-08002B2CF9AE}" pid="4" name="Year">
    <vt:lpwstr>5</vt:lpwstr>
  </property>
</Properties>
</file>