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E014F" w14:textId="04E9664C" w:rsidR="00C3435B" w:rsidRDefault="00596353" w:rsidP="00C3435B">
      <w:pPr>
        <w:jc w:val="right"/>
        <w:rPr>
          <w:rFonts w:ascii="Times New Roman" w:hAnsi="Times New Roman"/>
        </w:rPr>
      </w:pPr>
      <w:bookmarkStart w:id="0" w:name="_GoBack"/>
      <w:bookmarkEnd w:id="0"/>
      <w:r>
        <w:rPr>
          <w:rFonts w:ascii="Times New Roman" w:hAnsi="Times New Roman"/>
          <w:noProof/>
          <w:lang w:eastAsia="en-GB"/>
        </w:rPr>
        <w:drawing>
          <wp:inline distT="0" distB="0" distL="0" distR="0" wp14:anchorId="15659C93" wp14:editId="41BCD94E">
            <wp:extent cx="2049780" cy="624840"/>
            <wp:effectExtent l="0" t="0" r="7620" b="3810"/>
            <wp:docPr id="1" name="Picture 1" descr="education-pms-CS6 l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pms-CS6 lr 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9780" cy="624840"/>
                    </a:xfrm>
                    <a:prstGeom prst="rect">
                      <a:avLst/>
                    </a:prstGeom>
                    <a:noFill/>
                    <a:ln>
                      <a:noFill/>
                    </a:ln>
                  </pic:spPr>
                </pic:pic>
              </a:graphicData>
            </a:graphic>
          </wp:inline>
        </w:drawing>
      </w:r>
    </w:p>
    <w:p w14:paraId="58512F0C" w14:textId="77777777" w:rsidR="00BB7CCC" w:rsidRDefault="00BB7CCC" w:rsidP="00263DD6">
      <w:pPr>
        <w:jc w:val="right"/>
        <w:rPr>
          <w:rFonts w:cs="Arial"/>
        </w:rPr>
      </w:pPr>
    </w:p>
    <w:p w14:paraId="603C6311" w14:textId="77777777" w:rsidR="00596353" w:rsidRDefault="00596353" w:rsidP="00263DD6">
      <w:pPr>
        <w:jc w:val="right"/>
        <w:rPr>
          <w:rFonts w:cs="Arial"/>
        </w:rPr>
      </w:pPr>
    </w:p>
    <w:p w14:paraId="47AA639C" w14:textId="2DB1E521" w:rsidR="00852E21" w:rsidRDefault="00AD6F72" w:rsidP="00263DD6">
      <w:pPr>
        <w:jc w:val="right"/>
        <w:rPr>
          <w:rFonts w:cs="Arial"/>
        </w:rPr>
      </w:pPr>
      <w:r>
        <w:rPr>
          <w:rFonts w:cs="Arial"/>
        </w:rPr>
        <w:t>31</w:t>
      </w:r>
      <w:r w:rsidR="001C55BA">
        <w:rPr>
          <w:rFonts w:cs="Arial"/>
        </w:rPr>
        <w:t xml:space="preserve"> </w:t>
      </w:r>
      <w:r w:rsidR="0067508D">
        <w:rPr>
          <w:rFonts w:cs="Arial"/>
        </w:rPr>
        <w:t>December</w:t>
      </w:r>
      <w:r w:rsidR="00852E21">
        <w:rPr>
          <w:rFonts w:cs="Arial"/>
        </w:rPr>
        <w:t xml:space="preserve"> 202</w:t>
      </w:r>
      <w:r w:rsidR="0067508D">
        <w:rPr>
          <w:rFonts w:cs="Arial"/>
        </w:rPr>
        <w:t>0</w:t>
      </w:r>
    </w:p>
    <w:p w14:paraId="4B0E3980" w14:textId="77777777" w:rsidR="004D5A97" w:rsidRDefault="004D5A97" w:rsidP="00263DD6">
      <w:pPr>
        <w:jc w:val="right"/>
        <w:rPr>
          <w:rFonts w:cs="Arial"/>
        </w:rPr>
      </w:pPr>
    </w:p>
    <w:p w14:paraId="1CE041FA" w14:textId="77777777" w:rsidR="001C55BA" w:rsidRDefault="001C55BA" w:rsidP="001C55BA">
      <w:pPr>
        <w:pStyle w:val="NoSpacing"/>
        <w:jc w:val="both"/>
        <w:rPr>
          <w:rFonts w:ascii="Arial" w:hAnsi="Arial" w:cs="Arial"/>
          <w:sz w:val="24"/>
        </w:rPr>
      </w:pPr>
    </w:p>
    <w:p w14:paraId="1E205039" w14:textId="6196D681" w:rsidR="00AD6F72" w:rsidRDefault="00AD6F72" w:rsidP="00AD6F72">
      <w:pPr>
        <w:rPr>
          <w:rFonts w:cs="Arial"/>
        </w:rPr>
      </w:pPr>
      <w:r w:rsidRPr="00312ECE">
        <w:rPr>
          <w:rFonts w:cs="Arial"/>
          <w:b/>
        </w:rPr>
        <w:t>Message to all schools</w:t>
      </w:r>
    </w:p>
    <w:p w14:paraId="58B24DE2" w14:textId="77777777" w:rsidR="00AD6F72" w:rsidRDefault="00AD6F72" w:rsidP="00AD6F72">
      <w:pPr>
        <w:rPr>
          <w:rFonts w:cs="Arial"/>
        </w:rPr>
      </w:pPr>
    </w:p>
    <w:p w14:paraId="4B62B343" w14:textId="77777777" w:rsidR="00AD6F72" w:rsidRPr="001E3A68" w:rsidRDefault="00AD6F72" w:rsidP="00AD6F72">
      <w:pPr>
        <w:jc w:val="both"/>
        <w:rPr>
          <w:rFonts w:cs="Arial"/>
        </w:rPr>
      </w:pPr>
      <w:r w:rsidRPr="001E3A68">
        <w:rPr>
          <w:rFonts w:cs="Arial"/>
        </w:rPr>
        <w:t>Education Minister Peter Weir has announced revised plans for schools reopening after the Christmas break.</w:t>
      </w:r>
    </w:p>
    <w:p w14:paraId="2483FB37" w14:textId="77777777" w:rsidR="00AD6F72" w:rsidRPr="001E3A68" w:rsidRDefault="00AD6F72" w:rsidP="00AD6F72">
      <w:pPr>
        <w:jc w:val="both"/>
        <w:rPr>
          <w:rFonts w:cs="Arial"/>
        </w:rPr>
      </w:pPr>
    </w:p>
    <w:p w14:paraId="764939B4" w14:textId="77777777" w:rsidR="00AD6F72" w:rsidRPr="001E3A68" w:rsidRDefault="00AD6F72" w:rsidP="00AD6F72">
      <w:pPr>
        <w:jc w:val="both"/>
        <w:rPr>
          <w:rFonts w:cs="Arial"/>
        </w:rPr>
      </w:pPr>
      <w:r w:rsidRPr="001E3A68">
        <w:rPr>
          <w:rFonts w:cs="Arial"/>
        </w:rPr>
        <w:t>This follows the Minister receiving updated advice on the current health situation.</w:t>
      </w:r>
    </w:p>
    <w:p w14:paraId="7237AE97" w14:textId="77777777" w:rsidR="00AD6F72" w:rsidRPr="001E3A68" w:rsidRDefault="00AD6F72" w:rsidP="00AD6F72">
      <w:pPr>
        <w:jc w:val="both"/>
        <w:rPr>
          <w:rFonts w:cs="Arial"/>
        </w:rPr>
      </w:pPr>
    </w:p>
    <w:p w14:paraId="5D31CEF7" w14:textId="77777777" w:rsidR="00AD6F72" w:rsidRPr="00045B44" w:rsidRDefault="00AD6F72" w:rsidP="00AD6F72">
      <w:pPr>
        <w:jc w:val="both"/>
        <w:rPr>
          <w:rFonts w:cs="Arial"/>
          <w:b/>
        </w:rPr>
      </w:pPr>
      <w:r w:rsidRPr="00045B44">
        <w:rPr>
          <w:rFonts w:cs="Arial"/>
          <w:b/>
        </w:rPr>
        <w:t>From the week commencing next Monday (4 January</w:t>
      </w:r>
      <w:r>
        <w:rPr>
          <w:rFonts w:cs="Arial"/>
          <w:b/>
        </w:rPr>
        <w:t xml:space="preserve"> 2021</w:t>
      </w:r>
      <w:r w:rsidRPr="00045B44">
        <w:rPr>
          <w:rFonts w:cs="Arial"/>
          <w:b/>
        </w:rPr>
        <w:t>):</w:t>
      </w:r>
    </w:p>
    <w:p w14:paraId="5ADDBA29" w14:textId="77777777" w:rsidR="00AD6F72" w:rsidRPr="00045B44" w:rsidRDefault="00AD6F72" w:rsidP="00AD6F72">
      <w:pPr>
        <w:jc w:val="both"/>
        <w:rPr>
          <w:rFonts w:cs="Arial"/>
          <w:b/>
        </w:rPr>
      </w:pPr>
    </w:p>
    <w:p w14:paraId="073BAE56" w14:textId="77777777" w:rsidR="00AD6F72" w:rsidRDefault="00AD6F72" w:rsidP="00AD6F72">
      <w:pPr>
        <w:numPr>
          <w:ilvl w:val="0"/>
          <w:numId w:val="22"/>
        </w:numPr>
        <w:jc w:val="both"/>
        <w:rPr>
          <w:rFonts w:cs="Arial"/>
          <w:b/>
        </w:rPr>
      </w:pPr>
      <w:r>
        <w:rPr>
          <w:rFonts w:cs="Arial"/>
          <w:b/>
        </w:rPr>
        <w:t>Pre-school education settings, including nursery schools, nursery units and non-statutory pre-school education settings participating in the Pre-School Education Programme to be open as usual;</w:t>
      </w:r>
    </w:p>
    <w:p w14:paraId="179BBAE3" w14:textId="77777777" w:rsidR="00AD6F72" w:rsidRDefault="00AD6F72" w:rsidP="00AD6F72">
      <w:pPr>
        <w:ind w:left="720"/>
        <w:contextualSpacing/>
        <w:jc w:val="both"/>
        <w:rPr>
          <w:rFonts w:cs="Arial"/>
          <w:b/>
        </w:rPr>
      </w:pPr>
    </w:p>
    <w:p w14:paraId="4C5D5F4B" w14:textId="77777777" w:rsidR="00AD6F72" w:rsidRDefault="00AD6F72" w:rsidP="00AD6F72">
      <w:pPr>
        <w:numPr>
          <w:ilvl w:val="0"/>
          <w:numId w:val="22"/>
        </w:numPr>
        <w:jc w:val="both"/>
        <w:rPr>
          <w:rFonts w:cs="Arial"/>
          <w:b/>
        </w:rPr>
      </w:pPr>
      <w:r>
        <w:rPr>
          <w:rFonts w:cs="Arial"/>
          <w:b/>
        </w:rPr>
        <w:t xml:space="preserve">Primary school pupils will be taught remotely </w:t>
      </w:r>
      <w:hyperlink w:history="1">
        <w:r>
          <w:rPr>
            <w:rFonts w:cs="Arial"/>
            <w:b/>
          </w:rPr>
          <w:t>until 8</w:t>
        </w:r>
        <w:r>
          <w:rPr>
            <w:rFonts w:cs="Arial"/>
            <w:b/>
            <w:vertAlign w:val="superscript"/>
          </w:rPr>
          <w:t>th</w:t>
        </w:r>
        <w:r>
          <w:rPr>
            <w:rFonts w:cs="Arial"/>
            <w:b/>
          </w:rPr>
          <w:t xml:space="preserve"> January</w:t>
        </w:r>
      </w:hyperlink>
      <w:r>
        <w:rPr>
          <w:rFonts w:cs="Arial"/>
          <w:b/>
        </w:rPr>
        <w:t xml:space="preserve">, after which they will attend school for face to face teaching; </w:t>
      </w:r>
    </w:p>
    <w:p w14:paraId="351DAF5E" w14:textId="77777777" w:rsidR="00AD6F72" w:rsidRDefault="00AD6F72" w:rsidP="00AD6F72">
      <w:pPr>
        <w:ind w:left="720"/>
        <w:contextualSpacing/>
        <w:jc w:val="both"/>
        <w:rPr>
          <w:rFonts w:cs="Arial"/>
          <w:b/>
        </w:rPr>
      </w:pPr>
    </w:p>
    <w:p w14:paraId="4EDD6AEF" w14:textId="77777777" w:rsidR="00AD6F72" w:rsidRDefault="00AD6F72" w:rsidP="00AD6F72">
      <w:pPr>
        <w:numPr>
          <w:ilvl w:val="0"/>
          <w:numId w:val="22"/>
        </w:numPr>
        <w:jc w:val="both"/>
        <w:rPr>
          <w:rFonts w:cs="Arial"/>
          <w:b/>
        </w:rPr>
      </w:pPr>
      <w:r>
        <w:rPr>
          <w:rFonts w:cs="Arial"/>
          <w:b/>
        </w:rPr>
        <w:t xml:space="preserve">Post-primary pupils will also be taught remotely during the first week of January. </w:t>
      </w:r>
      <w:hyperlink w:history="1">
        <w:r>
          <w:rPr>
            <w:rFonts w:cs="Arial"/>
            <w:b/>
          </w:rPr>
          <w:t>From Monday 11</w:t>
        </w:r>
      </w:hyperlink>
      <w:hyperlink w:history="1">
        <w:r>
          <w:rPr>
            <w:rFonts w:cs="Arial"/>
            <w:b/>
            <w:vertAlign w:val="superscript"/>
          </w:rPr>
          <w:t>th</w:t>
        </w:r>
      </w:hyperlink>
      <w:hyperlink w:history="1">
        <w:r>
          <w:rPr>
            <w:rFonts w:cs="Arial"/>
            <w:b/>
          </w:rPr>
          <w:t xml:space="preserve"> January</w:t>
        </w:r>
      </w:hyperlink>
      <w:r>
        <w:rPr>
          <w:rFonts w:cs="Arial"/>
          <w:b/>
        </w:rPr>
        <w:t xml:space="preserve"> pupils in years 8 to 11 will continue to be taught remotely until the end of January, while pupils in years 12 to 14 will attend school for face-to-face teaching;</w:t>
      </w:r>
    </w:p>
    <w:p w14:paraId="30ED679E" w14:textId="77777777" w:rsidR="00AD6F72" w:rsidRDefault="00AD6F72" w:rsidP="00AD6F72">
      <w:pPr>
        <w:ind w:left="720"/>
        <w:contextualSpacing/>
        <w:jc w:val="both"/>
        <w:rPr>
          <w:rFonts w:cs="Arial"/>
          <w:b/>
        </w:rPr>
      </w:pPr>
    </w:p>
    <w:p w14:paraId="1EACE175" w14:textId="77777777" w:rsidR="00AD6F72" w:rsidRDefault="00AD6F72" w:rsidP="00AD6F72">
      <w:pPr>
        <w:numPr>
          <w:ilvl w:val="0"/>
          <w:numId w:val="22"/>
        </w:numPr>
        <w:jc w:val="both"/>
        <w:rPr>
          <w:rFonts w:cs="Arial"/>
          <w:b/>
        </w:rPr>
      </w:pPr>
      <w:r>
        <w:rPr>
          <w:rFonts w:cs="Arial"/>
          <w:b/>
        </w:rPr>
        <w:t>Special schools to be open as usual;</w:t>
      </w:r>
    </w:p>
    <w:p w14:paraId="6951FCCC" w14:textId="77777777" w:rsidR="00AD6F72" w:rsidRDefault="00AD6F72" w:rsidP="00AD6F72">
      <w:pPr>
        <w:rPr>
          <w:rFonts w:cs="Arial"/>
          <w:b/>
        </w:rPr>
      </w:pPr>
    </w:p>
    <w:p w14:paraId="095C2043" w14:textId="77777777" w:rsidR="00AD6F72" w:rsidRPr="00A22BF8" w:rsidRDefault="00AD6F72" w:rsidP="00AD6F72">
      <w:pPr>
        <w:numPr>
          <w:ilvl w:val="0"/>
          <w:numId w:val="22"/>
        </w:numPr>
        <w:jc w:val="both"/>
        <w:rPr>
          <w:rFonts w:cs="Arial"/>
          <w:b/>
        </w:rPr>
      </w:pPr>
      <w:r>
        <w:rPr>
          <w:rFonts w:cs="Arial"/>
          <w:b/>
        </w:rPr>
        <w:t>EOTAS settings to be open as usual;</w:t>
      </w:r>
    </w:p>
    <w:p w14:paraId="2E4E7160" w14:textId="77777777" w:rsidR="00AD6F72" w:rsidRDefault="00AD6F72" w:rsidP="00AD6F72">
      <w:pPr>
        <w:ind w:left="720"/>
        <w:contextualSpacing/>
        <w:jc w:val="both"/>
        <w:rPr>
          <w:rFonts w:cs="Arial"/>
          <w:b/>
        </w:rPr>
      </w:pPr>
    </w:p>
    <w:p w14:paraId="12602AD9" w14:textId="77777777" w:rsidR="00AD6F72" w:rsidRDefault="00AD6F72" w:rsidP="00AD6F72">
      <w:pPr>
        <w:numPr>
          <w:ilvl w:val="0"/>
          <w:numId w:val="22"/>
        </w:numPr>
        <w:jc w:val="both"/>
        <w:rPr>
          <w:rFonts w:cs="Arial"/>
          <w:b/>
        </w:rPr>
      </w:pPr>
      <w:r>
        <w:rPr>
          <w:rFonts w:cs="Arial"/>
          <w:b/>
        </w:rPr>
        <w:t>External exams due to take place in January will be facilitated compliant with public health guidance and schools will have flexibility to deliver face-to-face teaching to pupils due to sit those exams, should they wish to do so;</w:t>
      </w:r>
    </w:p>
    <w:p w14:paraId="0E587870" w14:textId="77777777" w:rsidR="00AD6F72" w:rsidRDefault="00AD6F72" w:rsidP="00AD6F72">
      <w:pPr>
        <w:ind w:left="720"/>
        <w:contextualSpacing/>
        <w:jc w:val="both"/>
        <w:rPr>
          <w:rFonts w:cs="Arial"/>
          <w:b/>
        </w:rPr>
      </w:pPr>
    </w:p>
    <w:p w14:paraId="73111D9A" w14:textId="77777777" w:rsidR="00AD6F72" w:rsidRDefault="00AD6F72" w:rsidP="00AD6F72">
      <w:pPr>
        <w:numPr>
          <w:ilvl w:val="0"/>
          <w:numId w:val="22"/>
        </w:numPr>
        <w:jc w:val="both"/>
        <w:rPr>
          <w:rFonts w:cs="Arial"/>
          <w:b/>
        </w:rPr>
      </w:pPr>
      <w:r>
        <w:rPr>
          <w:rFonts w:cs="Arial"/>
          <w:b/>
        </w:rPr>
        <w:t>Schools will accommodate vulnerable children and the children of key workers from the start of term;</w:t>
      </w:r>
    </w:p>
    <w:p w14:paraId="72A990A2" w14:textId="77777777" w:rsidR="00AD6F72" w:rsidRDefault="00AD6F72" w:rsidP="00AD6F72">
      <w:pPr>
        <w:ind w:left="720"/>
        <w:contextualSpacing/>
        <w:jc w:val="both"/>
        <w:rPr>
          <w:rFonts w:cs="Arial"/>
          <w:b/>
        </w:rPr>
      </w:pPr>
    </w:p>
    <w:p w14:paraId="6E1E8212" w14:textId="77777777" w:rsidR="00AD6F72" w:rsidRDefault="00AD6F72" w:rsidP="00AD6F72">
      <w:pPr>
        <w:numPr>
          <w:ilvl w:val="0"/>
          <w:numId w:val="22"/>
        </w:numPr>
        <w:contextualSpacing/>
        <w:jc w:val="both"/>
        <w:rPr>
          <w:rFonts w:cs="Arial"/>
          <w:b/>
        </w:rPr>
      </w:pPr>
      <w:r>
        <w:rPr>
          <w:rFonts w:cs="Arial"/>
          <w:b/>
        </w:rPr>
        <w:t>Childcare provision including those settings that are located on school premises to be open as usual.</w:t>
      </w:r>
    </w:p>
    <w:p w14:paraId="2370EA0C" w14:textId="77777777" w:rsidR="00AD6F72" w:rsidRDefault="00AD6F72" w:rsidP="00AD6F72">
      <w:pPr>
        <w:pStyle w:val="ListParagraph"/>
        <w:rPr>
          <w:rFonts w:cs="Arial"/>
          <w:b/>
        </w:rPr>
      </w:pPr>
    </w:p>
    <w:p w14:paraId="407B6DE7" w14:textId="0C3FFF94" w:rsidR="00AD6F72" w:rsidRDefault="00AD6F72" w:rsidP="00AD6F72">
      <w:pPr>
        <w:jc w:val="both"/>
        <w:rPr>
          <w:rFonts w:cs="Arial"/>
        </w:rPr>
      </w:pPr>
      <w:r w:rsidRPr="001E3A68">
        <w:rPr>
          <w:rFonts w:cs="Arial"/>
        </w:rPr>
        <w:t xml:space="preserve">The first day of the normal school term can be used </w:t>
      </w:r>
      <w:r>
        <w:rPr>
          <w:rFonts w:cs="Arial"/>
        </w:rPr>
        <w:t xml:space="preserve">by primary and post-primary schools </w:t>
      </w:r>
      <w:r w:rsidRPr="001E3A68">
        <w:rPr>
          <w:rFonts w:cs="Arial"/>
        </w:rPr>
        <w:t xml:space="preserve">to prepare for </w:t>
      </w:r>
      <w:r>
        <w:rPr>
          <w:rFonts w:cs="Arial"/>
        </w:rPr>
        <w:t>remote learning</w:t>
      </w:r>
      <w:r w:rsidRPr="001E3A68">
        <w:rPr>
          <w:rFonts w:cs="Arial"/>
        </w:rPr>
        <w:t>.</w:t>
      </w:r>
      <w:r>
        <w:rPr>
          <w:rFonts w:cs="Arial"/>
        </w:rPr>
        <w:t xml:space="preserve">  I</w:t>
      </w:r>
      <w:r w:rsidRPr="009A2EFB">
        <w:rPr>
          <w:rFonts w:cs="Arial"/>
        </w:rPr>
        <w:t xml:space="preserve">t is not an Optional Day but rather pupils attending face to face should be coded accordingly. All other </w:t>
      </w:r>
      <w:r w:rsidR="00934C74">
        <w:rPr>
          <w:rFonts w:cs="Arial"/>
        </w:rPr>
        <w:t>pupils should be coded as Code ]</w:t>
      </w:r>
      <w:r w:rsidRPr="009A2EFB">
        <w:rPr>
          <w:rFonts w:cs="Arial"/>
        </w:rPr>
        <w:t xml:space="preserve"> - Covid-19 Learning from Home - Social Distancing as per DE Circular 2020/08 Addendum issued 16 December.  </w:t>
      </w:r>
    </w:p>
    <w:p w14:paraId="5A340EBC" w14:textId="77777777" w:rsidR="00AD6F72" w:rsidRPr="0071591F" w:rsidRDefault="00AD6F72" w:rsidP="00AD6F72">
      <w:pPr>
        <w:jc w:val="both"/>
        <w:rPr>
          <w:rFonts w:cs="Arial"/>
        </w:rPr>
      </w:pPr>
    </w:p>
    <w:p w14:paraId="1A2617A5" w14:textId="77777777" w:rsidR="00AD6F72" w:rsidRDefault="00AD6F72" w:rsidP="00AD6F72">
      <w:pPr>
        <w:jc w:val="both"/>
        <w:rPr>
          <w:rFonts w:cs="Arial"/>
        </w:rPr>
      </w:pPr>
      <w:r w:rsidRPr="0071591F">
        <w:rPr>
          <w:rFonts w:cs="Arial"/>
        </w:rPr>
        <w:t xml:space="preserve">While previous arrangements have been informed by the advice of the Department of Health, unfortunately the deteriorating nature of the epidemic and the risks to public health has </w:t>
      </w:r>
      <w:r w:rsidRPr="0071591F">
        <w:rPr>
          <w:rFonts w:cs="Arial"/>
        </w:rPr>
        <w:lastRenderedPageBreak/>
        <w:t>necessitated these much more substantial changes being announced today, which reflect a fair and balanced position by both Education and Health.</w:t>
      </w:r>
    </w:p>
    <w:p w14:paraId="4265C425" w14:textId="77777777" w:rsidR="00AD6F72" w:rsidRDefault="00AD6F72" w:rsidP="00AD6F72">
      <w:pPr>
        <w:jc w:val="both"/>
        <w:rPr>
          <w:rFonts w:cs="Arial"/>
        </w:rPr>
      </w:pPr>
    </w:p>
    <w:p w14:paraId="5522A9EA" w14:textId="77777777" w:rsidR="00AD6F72" w:rsidRDefault="00AD6F72" w:rsidP="00AD6F72">
      <w:pPr>
        <w:jc w:val="both"/>
        <w:rPr>
          <w:rFonts w:cs="Arial"/>
        </w:rPr>
      </w:pPr>
      <w:r>
        <w:rPr>
          <w:rFonts w:cs="Arial"/>
        </w:rPr>
        <w:t xml:space="preserve">In </w:t>
      </w:r>
      <w:r w:rsidRPr="0071591F">
        <w:rPr>
          <w:rFonts w:cs="Arial"/>
        </w:rPr>
        <w:t>addition to the adjusted restart arrangement described</w:t>
      </w:r>
      <w:r>
        <w:rPr>
          <w:rFonts w:cs="Arial"/>
        </w:rPr>
        <w:t xml:space="preserve"> above</w:t>
      </w:r>
      <w:r w:rsidRPr="0071591F">
        <w:rPr>
          <w:rFonts w:cs="Arial"/>
        </w:rPr>
        <w:t>,  further improvements to school mitigat</w:t>
      </w:r>
      <w:r>
        <w:rPr>
          <w:rFonts w:cs="Arial"/>
        </w:rPr>
        <w:t>ions will be taken forward as indicated in the Minister’s</w:t>
      </w:r>
      <w:r w:rsidRPr="0071591F">
        <w:rPr>
          <w:rFonts w:cs="Arial"/>
        </w:rPr>
        <w:t xml:space="preserve"> statement to the Asse</w:t>
      </w:r>
      <w:r>
        <w:rPr>
          <w:rFonts w:cs="Arial"/>
        </w:rPr>
        <w:t>mbly on 21st December including</w:t>
      </w:r>
      <w:r w:rsidRPr="0071591F">
        <w:rPr>
          <w:rFonts w:cs="Arial"/>
        </w:rPr>
        <w:t>: face cover</w:t>
      </w:r>
      <w:r>
        <w:rPr>
          <w:rFonts w:cs="Arial"/>
        </w:rPr>
        <w:t>ings being required in all</w:t>
      </w:r>
      <w:r w:rsidRPr="0071591F">
        <w:rPr>
          <w:rFonts w:cs="Arial"/>
        </w:rPr>
        <w:t xml:space="preserve"> post primary </w:t>
      </w:r>
      <w:r>
        <w:rPr>
          <w:rFonts w:cs="Arial"/>
        </w:rPr>
        <w:t>settings, including the classroom</w:t>
      </w:r>
      <w:r w:rsidRPr="0071591F">
        <w:rPr>
          <w:rFonts w:cs="Arial"/>
        </w:rPr>
        <w:t>, improved signage and stronger public messaging. These will add to the already significant range of mitigations that have been put in place and operate</w:t>
      </w:r>
      <w:r>
        <w:rPr>
          <w:rFonts w:cs="Arial"/>
        </w:rPr>
        <w:t xml:space="preserve">d by schools.  </w:t>
      </w:r>
    </w:p>
    <w:p w14:paraId="2DDD541F" w14:textId="77777777" w:rsidR="00AD6F72" w:rsidRDefault="00AD6F72" w:rsidP="00AD6F72">
      <w:pPr>
        <w:jc w:val="both"/>
        <w:rPr>
          <w:rFonts w:cs="Arial"/>
        </w:rPr>
      </w:pPr>
    </w:p>
    <w:p w14:paraId="1EF0E222" w14:textId="77777777" w:rsidR="00AD6F72" w:rsidRDefault="00AD6F72" w:rsidP="00AD6F72">
      <w:pPr>
        <w:jc w:val="both"/>
        <w:rPr>
          <w:rFonts w:cs="Arial"/>
        </w:rPr>
      </w:pPr>
      <w:r>
        <w:rPr>
          <w:rFonts w:cs="Arial"/>
        </w:rPr>
        <w:t>The Education Authority will issue further operational guidance</w:t>
      </w:r>
      <w:r w:rsidRPr="00BF4F4F">
        <w:rPr>
          <w:rFonts w:cs="Arial"/>
        </w:rPr>
        <w:t xml:space="preserve"> </w:t>
      </w:r>
      <w:r>
        <w:rPr>
          <w:rFonts w:cs="Arial"/>
        </w:rPr>
        <w:t xml:space="preserve">and DE will issue updated guidance in January.  </w:t>
      </w:r>
    </w:p>
    <w:p w14:paraId="59BA2E65" w14:textId="1E0E8679" w:rsidR="00AD6F72" w:rsidRPr="00045B44" w:rsidRDefault="00AD6F72" w:rsidP="00AD6F72">
      <w:pPr>
        <w:jc w:val="both"/>
        <w:rPr>
          <w:rFonts w:cs="Arial"/>
          <w:b/>
        </w:rPr>
      </w:pPr>
      <w:r>
        <w:rPr>
          <w:rFonts w:cs="Arial"/>
        </w:rPr>
        <w:br w:type="page"/>
      </w:r>
      <w:r w:rsidRPr="00045B44">
        <w:rPr>
          <w:rFonts w:cs="Arial"/>
          <w:b/>
        </w:rPr>
        <w:lastRenderedPageBreak/>
        <w:t>Further details</w:t>
      </w:r>
    </w:p>
    <w:p w14:paraId="5692C1E4" w14:textId="77777777" w:rsidR="00AD6F72" w:rsidRDefault="00AD6F72" w:rsidP="00AD6F72">
      <w:pPr>
        <w:jc w:val="both"/>
        <w:rPr>
          <w:rFonts w:cs="Arial"/>
        </w:rPr>
      </w:pPr>
    </w:p>
    <w:p w14:paraId="57252291" w14:textId="77777777" w:rsidR="00AD6F72" w:rsidRDefault="00AD6F72" w:rsidP="00AD6F72">
      <w:pPr>
        <w:jc w:val="both"/>
        <w:rPr>
          <w:rFonts w:cs="Arial"/>
        </w:rPr>
      </w:pPr>
      <w:r>
        <w:rPr>
          <w:rFonts w:cs="Arial"/>
        </w:rPr>
        <w:t xml:space="preserve">Schools will be expected to open on the first scheduled day of term.  </w:t>
      </w:r>
    </w:p>
    <w:p w14:paraId="46ABED3E" w14:textId="77777777" w:rsidR="00AD6F72" w:rsidRDefault="00AD6F72" w:rsidP="00AD6F72">
      <w:pPr>
        <w:jc w:val="both"/>
        <w:rPr>
          <w:rFonts w:cs="Arial"/>
        </w:rPr>
      </w:pPr>
    </w:p>
    <w:p w14:paraId="4CB931D3" w14:textId="45F910FA" w:rsidR="00AD6F72" w:rsidRDefault="00AD6F72" w:rsidP="00AD6F72">
      <w:pPr>
        <w:jc w:val="both"/>
        <w:rPr>
          <w:rFonts w:cs="Arial"/>
        </w:rPr>
      </w:pPr>
      <w:r>
        <w:rPr>
          <w:rFonts w:cs="Arial"/>
        </w:rPr>
        <w:t>It is expected that all teaching and non-teaching staff will be in school, as required by the Principal, to deliver and plan remote learning, which will also facilitate supervised learning to vulnerable and key worker children. If possible schools should provide this on the first day of term.  This facility is to be offered by all schools, and access is available to substitute staff if required.</w:t>
      </w:r>
      <w:r w:rsidRPr="009A2EFB">
        <w:rPr>
          <w:rFonts w:cs="Arial"/>
        </w:rPr>
        <w:t xml:space="preserve"> </w:t>
      </w:r>
      <w:r>
        <w:rPr>
          <w:rFonts w:cs="Arial"/>
        </w:rPr>
        <w:t>I</w:t>
      </w:r>
      <w:r w:rsidRPr="009A2EFB">
        <w:rPr>
          <w:rFonts w:cs="Arial"/>
        </w:rPr>
        <w:t>t is not an Optional Day but rather pupils attending face to face should be coded accordingly. All other pupils should</w:t>
      </w:r>
      <w:r w:rsidR="00934C74">
        <w:rPr>
          <w:rFonts w:cs="Arial"/>
        </w:rPr>
        <w:t xml:space="preserve"> be coded as Code ]</w:t>
      </w:r>
      <w:r w:rsidRPr="009A2EFB">
        <w:rPr>
          <w:rFonts w:cs="Arial"/>
        </w:rPr>
        <w:t xml:space="preserve"> - Covid-19 Learning from Home - Social Distancing as per DE Circular 2020/08 Addendum issued 16 December.</w:t>
      </w:r>
    </w:p>
    <w:p w14:paraId="77B93E5F" w14:textId="77777777" w:rsidR="00AD6F72" w:rsidRDefault="00AD6F72" w:rsidP="00AD6F72">
      <w:pPr>
        <w:jc w:val="both"/>
        <w:rPr>
          <w:rFonts w:cs="Arial"/>
        </w:rPr>
      </w:pPr>
    </w:p>
    <w:p w14:paraId="189AB0BC" w14:textId="77777777" w:rsidR="00AD6F72" w:rsidRDefault="00AD6F72" w:rsidP="00AD6F72">
      <w:pPr>
        <w:jc w:val="both"/>
        <w:rPr>
          <w:rStyle w:val="Hyperlink"/>
          <w:rFonts w:cs="Arial"/>
        </w:rPr>
      </w:pPr>
      <w:r>
        <w:rPr>
          <w:rFonts w:cs="Arial"/>
        </w:rPr>
        <w:t xml:space="preserve">Schools should continue to follow the existing Departmental guidance last issued on 8 December 2020: </w:t>
      </w:r>
      <w:hyperlink r:id="rId12" w:history="1">
        <w:r w:rsidRPr="00045B44">
          <w:rPr>
            <w:rStyle w:val="Hyperlink"/>
            <w:rFonts w:cs="Arial"/>
          </w:rPr>
          <w:t>Coronavirus (COVID-19): Guidance for School and Educational Settings in Northern Ireland | Department of Education (education-ni.gov.uk)</w:t>
        </w:r>
      </w:hyperlink>
    </w:p>
    <w:p w14:paraId="017AD745" w14:textId="77777777" w:rsidR="00AD6F72" w:rsidRDefault="00AD6F72" w:rsidP="00AD6F72">
      <w:pPr>
        <w:jc w:val="both"/>
        <w:rPr>
          <w:rStyle w:val="Hyperlink"/>
          <w:rFonts w:cs="Arial"/>
        </w:rPr>
      </w:pPr>
    </w:p>
    <w:p w14:paraId="60A123AB" w14:textId="77777777" w:rsidR="00AD6F72" w:rsidRPr="004C769D" w:rsidRDefault="00AD6F72" w:rsidP="00AD6F72">
      <w:pPr>
        <w:jc w:val="both"/>
        <w:rPr>
          <w:rFonts w:cs="Arial"/>
        </w:rPr>
      </w:pPr>
      <w:r>
        <w:rPr>
          <w:rStyle w:val="Hyperlink"/>
          <w:rFonts w:cs="Arial"/>
        </w:rPr>
        <w:t>In particular, h</w:t>
      </w:r>
      <w:r w:rsidRPr="004C769D">
        <w:rPr>
          <w:rStyle w:val="Hyperlink"/>
          <w:rFonts w:cs="Arial"/>
        </w:rPr>
        <w:t>and hygiene and social distancing should continue to be follo</w:t>
      </w:r>
      <w:r>
        <w:rPr>
          <w:rStyle w:val="Hyperlink"/>
          <w:rFonts w:cs="Arial"/>
        </w:rPr>
        <w:t>wed by all staff and pupils.</w:t>
      </w:r>
    </w:p>
    <w:p w14:paraId="20E23A68" w14:textId="77777777" w:rsidR="00AD6F72" w:rsidRDefault="00AD6F72" w:rsidP="00AD6F72">
      <w:pPr>
        <w:jc w:val="both"/>
        <w:rPr>
          <w:rFonts w:cs="Arial"/>
        </w:rPr>
      </w:pPr>
    </w:p>
    <w:p w14:paraId="21E75A36" w14:textId="77777777" w:rsidR="00AD6F72" w:rsidRDefault="00AD6F72" w:rsidP="00AD6F72">
      <w:pPr>
        <w:jc w:val="both"/>
        <w:rPr>
          <w:rFonts w:cs="Arial"/>
        </w:rPr>
      </w:pPr>
      <w:r>
        <w:rPr>
          <w:rFonts w:cs="Arial"/>
        </w:rPr>
        <w:t>In particular, when schools are planning for the new term staff are reminded that the guidance limits physical meetings to a maximum of 6 people, appropriately socially distanced.</w:t>
      </w:r>
    </w:p>
    <w:p w14:paraId="437C8676" w14:textId="77777777" w:rsidR="00AD6F72" w:rsidRDefault="00AD6F72" w:rsidP="00AD6F72">
      <w:pPr>
        <w:jc w:val="both"/>
        <w:rPr>
          <w:rFonts w:cs="Arial"/>
        </w:rPr>
      </w:pPr>
    </w:p>
    <w:p w14:paraId="1B3F233A" w14:textId="77777777" w:rsidR="00AD6F72" w:rsidRDefault="00AD6F72" w:rsidP="00AD6F72">
      <w:pPr>
        <w:jc w:val="both"/>
        <w:rPr>
          <w:rFonts w:cs="Arial"/>
        </w:rPr>
      </w:pPr>
      <w:r>
        <w:rPr>
          <w:rFonts w:cs="Arial"/>
        </w:rPr>
        <w:t>Where schools are scheduled to run mock examinations in the first week of term, these should be re-scheduled to later in the term.</w:t>
      </w:r>
    </w:p>
    <w:p w14:paraId="6037310D" w14:textId="77777777" w:rsidR="00AD6F72" w:rsidRDefault="00AD6F72" w:rsidP="00AD6F72">
      <w:pPr>
        <w:jc w:val="both"/>
        <w:rPr>
          <w:rFonts w:cs="Arial"/>
        </w:rPr>
      </w:pPr>
    </w:p>
    <w:p w14:paraId="4061966A" w14:textId="77777777" w:rsidR="00AD6F72" w:rsidRDefault="00AD6F72" w:rsidP="00AD6F72">
      <w:pPr>
        <w:jc w:val="both"/>
        <w:rPr>
          <w:rFonts w:cs="Arial"/>
        </w:rPr>
      </w:pPr>
      <w:r>
        <w:rPr>
          <w:rFonts w:cs="Arial"/>
        </w:rPr>
        <w:t>Schools who have students enrolled for the January exam series commencing on 11</w:t>
      </w:r>
      <w:r w:rsidRPr="00FF49CE">
        <w:rPr>
          <w:rFonts w:cs="Arial"/>
          <w:vertAlign w:val="superscript"/>
        </w:rPr>
        <w:t>th</w:t>
      </w:r>
      <w:r>
        <w:rPr>
          <w:rFonts w:cs="Arial"/>
        </w:rPr>
        <w:t xml:space="preserve"> January should exercise professional judgement on the need to deliver face to face preparation or revision classes which cannot be delivered remotely.  Equally, for schools in the Dickson Plan, they may wish to make similar arrangements for their year 10 pupils.</w:t>
      </w:r>
    </w:p>
    <w:p w14:paraId="7AD4406A" w14:textId="77777777" w:rsidR="00AD6F72" w:rsidRDefault="00AD6F72" w:rsidP="00AD6F72">
      <w:pPr>
        <w:jc w:val="both"/>
        <w:rPr>
          <w:rFonts w:cs="Arial"/>
        </w:rPr>
      </w:pPr>
    </w:p>
    <w:p w14:paraId="3BB80F87" w14:textId="77777777" w:rsidR="00AD6F72" w:rsidRPr="0071591F" w:rsidRDefault="00AD6F72" w:rsidP="00AD6F72">
      <w:pPr>
        <w:jc w:val="both"/>
        <w:rPr>
          <w:rFonts w:cs="Arial"/>
        </w:rPr>
      </w:pPr>
      <w:r w:rsidRPr="0071591F">
        <w:rPr>
          <w:rFonts w:cs="Arial"/>
        </w:rPr>
        <w:t>The definition of Vulnerable Children as set out in the cross-departmental Vulnerable Children and Young People's Plan 2020 is: (</w:t>
      </w:r>
      <w:hyperlink r:id="rId13" w:history="1">
        <w:r w:rsidRPr="0071591F">
          <w:rPr>
            <w:rStyle w:val="Hyperlink"/>
            <w:rFonts w:cs="Arial"/>
            <w:lang w:val="en"/>
          </w:rPr>
          <w:t>https://www.health-ni.gov.uk/consultations/consultation-cross-departmental-covid-19-vulnerable-children-and-young-peoples-plan</w:t>
        </w:r>
      </w:hyperlink>
      <w:r w:rsidRPr="0071591F">
        <w:rPr>
          <w:rFonts w:cs="Arial"/>
          <w:u w:val="single"/>
          <w:lang w:val="en"/>
        </w:rPr>
        <w:t>)</w:t>
      </w:r>
      <w:r w:rsidRPr="0071591F">
        <w:rPr>
          <w:rFonts w:cs="Arial"/>
          <w:lang w:val="en"/>
        </w:rPr>
        <w:t xml:space="preserve"> </w:t>
      </w:r>
    </w:p>
    <w:p w14:paraId="1F3892F9" w14:textId="77777777" w:rsidR="00AD6F72" w:rsidRPr="00045B44" w:rsidRDefault="00AD6F72" w:rsidP="00AD6F72">
      <w:pPr>
        <w:numPr>
          <w:ilvl w:val="0"/>
          <w:numId w:val="23"/>
        </w:numPr>
        <w:jc w:val="both"/>
        <w:rPr>
          <w:rFonts w:cs="Arial"/>
          <w:iCs/>
        </w:rPr>
      </w:pPr>
      <w:r w:rsidRPr="00045B44">
        <w:rPr>
          <w:rFonts w:cs="Arial"/>
          <w:iCs/>
        </w:rPr>
        <w:t xml:space="preserve">A child who has an assigned social worker because he or she is a child in need, in need of protection (or on the child protection register) or is a looked after child. </w:t>
      </w:r>
    </w:p>
    <w:p w14:paraId="586B27A2" w14:textId="77777777" w:rsidR="00AD6F72" w:rsidRPr="00045B44" w:rsidRDefault="00AD6F72" w:rsidP="00AD6F72">
      <w:pPr>
        <w:numPr>
          <w:ilvl w:val="0"/>
          <w:numId w:val="23"/>
        </w:numPr>
        <w:jc w:val="both"/>
        <w:rPr>
          <w:rFonts w:cs="Arial"/>
          <w:iCs/>
        </w:rPr>
      </w:pPr>
      <w:r w:rsidRPr="00045B44">
        <w:rPr>
          <w:rFonts w:cs="Arial"/>
          <w:iCs/>
        </w:rPr>
        <w:t>A child in need includes young carers, children with disabilities, and children living in families where there is domestic abuse, substance abuse, and / or mental health difficulties.</w:t>
      </w:r>
    </w:p>
    <w:p w14:paraId="21DC4F24" w14:textId="77777777" w:rsidR="00AD6F72" w:rsidRPr="00045B44" w:rsidRDefault="00AD6F72" w:rsidP="00AD6F72">
      <w:pPr>
        <w:numPr>
          <w:ilvl w:val="0"/>
          <w:numId w:val="23"/>
        </w:numPr>
        <w:jc w:val="both"/>
        <w:rPr>
          <w:rFonts w:cs="Arial"/>
          <w:iCs/>
        </w:rPr>
      </w:pPr>
      <w:r w:rsidRPr="00045B44">
        <w:rPr>
          <w:rFonts w:cs="Arial"/>
          <w:iCs/>
        </w:rPr>
        <w:t>A child who is receiving support from, or has been referred to Child and Adolescent Mental Health Services (CAMHS).</w:t>
      </w:r>
    </w:p>
    <w:p w14:paraId="1BD4D107" w14:textId="77777777" w:rsidR="00AD6F72" w:rsidRPr="00045B44" w:rsidRDefault="00AD6F72" w:rsidP="00AD6F72">
      <w:pPr>
        <w:numPr>
          <w:ilvl w:val="0"/>
          <w:numId w:val="23"/>
        </w:numPr>
        <w:jc w:val="both"/>
        <w:rPr>
          <w:rFonts w:cs="Arial"/>
          <w:iCs/>
        </w:rPr>
      </w:pPr>
      <w:r w:rsidRPr="00045B44">
        <w:rPr>
          <w:rFonts w:cs="Arial"/>
          <w:iCs/>
        </w:rPr>
        <w:t>A child who has a statement of Special Educational Needs (SEN), a child who is accessing EOTAS, or a child who normally accesses Education Nurture Units.</w:t>
      </w:r>
    </w:p>
    <w:p w14:paraId="4E63AED1" w14:textId="77777777" w:rsidR="00AD6F72" w:rsidRPr="00045B44" w:rsidRDefault="00AD6F72" w:rsidP="00AD6F72">
      <w:pPr>
        <w:numPr>
          <w:ilvl w:val="0"/>
          <w:numId w:val="23"/>
        </w:numPr>
        <w:jc w:val="both"/>
        <w:rPr>
          <w:rFonts w:cs="Arial"/>
          <w:iCs/>
        </w:rPr>
      </w:pPr>
      <w:r w:rsidRPr="00045B44">
        <w:rPr>
          <w:rFonts w:cs="Arial"/>
          <w:iCs/>
        </w:rPr>
        <w:t>A child who is ‘on-the-edge’ of receiving support from children’s social services.</w:t>
      </w:r>
    </w:p>
    <w:p w14:paraId="61366762" w14:textId="77777777" w:rsidR="00AD6F72" w:rsidRPr="00045B44" w:rsidRDefault="00AD6F72" w:rsidP="00AD6F72">
      <w:pPr>
        <w:numPr>
          <w:ilvl w:val="0"/>
          <w:numId w:val="23"/>
        </w:numPr>
        <w:jc w:val="both"/>
        <w:rPr>
          <w:rFonts w:cs="Arial"/>
          <w:iCs/>
        </w:rPr>
      </w:pPr>
      <w:r w:rsidRPr="00045B44">
        <w:rPr>
          <w:rFonts w:cs="Arial"/>
          <w:iCs/>
        </w:rPr>
        <w:t>A child who is in need, including in need of protection, but whose need is not known to statutory services.</w:t>
      </w:r>
    </w:p>
    <w:p w14:paraId="7F29042C" w14:textId="77777777" w:rsidR="00AD6F72" w:rsidRPr="00045B44" w:rsidRDefault="00AD6F72" w:rsidP="00AD6F72">
      <w:pPr>
        <w:numPr>
          <w:ilvl w:val="0"/>
          <w:numId w:val="23"/>
        </w:numPr>
        <w:jc w:val="both"/>
        <w:rPr>
          <w:rFonts w:cs="Arial"/>
          <w:iCs/>
        </w:rPr>
      </w:pPr>
      <w:r w:rsidRPr="00045B44">
        <w:rPr>
          <w:rFonts w:cs="Arial"/>
          <w:iCs/>
        </w:rPr>
        <w:t>A child who is not known to statutory or voluntary and community support services but who is vulnerable because their family is under increased pressure due to Covid-19 related circumstances.</w:t>
      </w:r>
    </w:p>
    <w:p w14:paraId="63920990" w14:textId="77777777" w:rsidR="00AD6F72" w:rsidRPr="00045B44" w:rsidRDefault="00AD6F72" w:rsidP="00AD6F72">
      <w:pPr>
        <w:numPr>
          <w:ilvl w:val="0"/>
          <w:numId w:val="23"/>
        </w:numPr>
        <w:jc w:val="both"/>
        <w:rPr>
          <w:rFonts w:cs="Arial"/>
          <w:iCs/>
        </w:rPr>
      </w:pPr>
      <w:r w:rsidRPr="00045B44">
        <w:rPr>
          <w:rFonts w:cs="Arial"/>
          <w:iCs/>
        </w:rPr>
        <w:t>A young person who was previously a looked after child, whether or not they are receiving support from statutory services.</w:t>
      </w:r>
    </w:p>
    <w:p w14:paraId="7485C3A2" w14:textId="77777777" w:rsidR="00AD6F72" w:rsidRPr="00045B44" w:rsidRDefault="00AD6F72" w:rsidP="00AD6F72">
      <w:pPr>
        <w:numPr>
          <w:ilvl w:val="0"/>
          <w:numId w:val="23"/>
        </w:numPr>
        <w:jc w:val="both"/>
        <w:rPr>
          <w:rFonts w:cs="Arial"/>
          <w:iCs/>
        </w:rPr>
      </w:pPr>
      <w:r w:rsidRPr="00045B44">
        <w:rPr>
          <w:rFonts w:cs="Arial"/>
          <w:iCs/>
        </w:rPr>
        <w:t xml:space="preserve">A child who has been placed for adoption.      </w:t>
      </w:r>
    </w:p>
    <w:p w14:paraId="4AAF1463" w14:textId="77777777" w:rsidR="00AD6F72" w:rsidRPr="00045B44" w:rsidRDefault="00AD6F72" w:rsidP="00AD6F72">
      <w:pPr>
        <w:numPr>
          <w:ilvl w:val="0"/>
          <w:numId w:val="23"/>
        </w:numPr>
        <w:jc w:val="both"/>
        <w:rPr>
          <w:rFonts w:cs="Arial"/>
          <w:iCs/>
        </w:rPr>
      </w:pPr>
      <w:r w:rsidRPr="00045B44">
        <w:rPr>
          <w:rFonts w:cs="Arial"/>
          <w:iCs/>
        </w:rPr>
        <w:lastRenderedPageBreak/>
        <w:t>Asylum seeking and refugee children and children whose parents have no recourse to public funds.</w:t>
      </w:r>
    </w:p>
    <w:p w14:paraId="39AE0197" w14:textId="77777777" w:rsidR="00AD6F72" w:rsidRPr="0071591F" w:rsidRDefault="00AD6F72" w:rsidP="00AD6F72">
      <w:pPr>
        <w:jc w:val="both"/>
        <w:rPr>
          <w:rFonts w:cs="Arial"/>
        </w:rPr>
      </w:pPr>
    </w:p>
    <w:p w14:paraId="637FDFB6" w14:textId="77777777" w:rsidR="00AD6F72" w:rsidRDefault="00AD6F72" w:rsidP="00AD6F72">
      <w:pPr>
        <w:jc w:val="both"/>
        <w:rPr>
          <w:rFonts w:cs="Arial"/>
        </w:rPr>
      </w:pPr>
      <w:r>
        <w:rPr>
          <w:rFonts w:cs="Arial"/>
        </w:rPr>
        <w:t>Key workers are defined as:</w:t>
      </w:r>
    </w:p>
    <w:p w14:paraId="3BB62B80" w14:textId="77777777" w:rsidR="00AD6F72" w:rsidRDefault="00AD6F72" w:rsidP="00AD6F72">
      <w:pPr>
        <w:jc w:val="both"/>
        <w:rPr>
          <w:rFonts w:cs="Arial"/>
        </w:rPr>
      </w:pPr>
    </w:p>
    <w:p w14:paraId="56AF93EE" w14:textId="77777777" w:rsidR="00AD6F72" w:rsidRPr="00045B44" w:rsidRDefault="00AD6F72" w:rsidP="00AD6F72">
      <w:pPr>
        <w:numPr>
          <w:ilvl w:val="0"/>
          <w:numId w:val="24"/>
        </w:numPr>
        <w:jc w:val="both"/>
        <w:rPr>
          <w:rFonts w:cs="Arial"/>
        </w:rPr>
      </w:pPr>
      <w:r w:rsidRPr="00045B44">
        <w:rPr>
          <w:rFonts w:cs="Arial"/>
        </w:rPr>
        <w:t>Health and Social Care.  This includes doctors, nurses, midwives, paramedics, social workers, home carers and staff required to maintain our health and social care sector;</w:t>
      </w:r>
    </w:p>
    <w:p w14:paraId="28CB07C6" w14:textId="77777777" w:rsidR="00AD6F72" w:rsidRPr="00045B44" w:rsidRDefault="00AD6F72" w:rsidP="00AD6F72">
      <w:pPr>
        <w:numPr>
          <w:ilvl w:val="0"/>
          <w:numId w:val="24"/>
        </w:numPr>
        <w:jc w:val="both"/>
        <w:rPr>
          <w:rFonts w:cs="Arial"/>
        </w:rPr>
      </w:pPr>
      <w:r w:rsidRPr="00045B44">
        <w:rPr>
          <w:rFonts w:cs="Arial"/>
        </w:rPr>
        <w:t>Education and childcare.  This includes pre-school and teach</w:t>
      </w:r>
      <w:r>
        <w:rPr>
          <w:rFonts w:cs="Arial"/>
        </w:rPr>
        <w:t xml:space="preserve">ing staff, social workers, youth workers </w:t>
      </w:r>
      <w:r w:rsidRPr="00045B44">
        <w:rPr>
          <w:rFonts w:cs="Arial"/>
        </w:rPr>
        <w:t>and those specialist education professionals who will remain active during the Covid-19 response;</w:t>
      </w:r>
    </w:p>
    <w:p w14:paraId="0FF60981" w14:textId="77777777" w:rsidR="00AD6F72" w:rsidRPr="00045B44" w:rsidRDefault="00AD6F72" w:rsidP="00AD6F72">
      <w:pPr>
        <w:numPr>
          <w:ilvl w:val="0"/>
          <w:numId w:val="24"/>
        </w:numPr>
        <w:jc w:val="both"/>
        <w:rPr>
          <w:rFonts w:cs="Arial"/>
        </w:rPr>
      </w:pPr>
      <w:r w:rsidRPr="00045B44">
        <w:rPr>
          <w:rFonts w:cs="Arial"/>
        </w:rPr>
        <w:t>Public safety and national security.  This includes civilians and officers in the police (including key contractors), Fire and Rescue Service, prison service and other national security roles;</w:t>
      </w:r>
    </w:p>
    <w:p w14:paraId="6CD753C8" w14:textId="77777777" w:rsidR="00AD6F72" w:rsidRPr="00045B44" w:rsidRDefault="00AD6F72" w:rsidP="00AD6F72">
      <w:pPr>
        <w:numPr>
          <w:ilvl w:val="0"/>
          <w:numId w:val="24"/>
        </w:numPr>
        <w:jc w:val="both"/>
        <w:rPr>
          <w:rFonts w:cs="Arial"/>
        </w:rPr>
      </w:pPr>
      <w:r w:rsidRPr="00045B44">
        <w:rPr>
          <w:rFonts w:cs="Arial"/>
        </w:rPr>
        <w:t>Transport.  This will include those keeping air, water, road and rail transport modes operating during the Covid-19 response;</w:t>
      </w:r>
    </w:p>
    <w:p w14:paraId="1BB60928" w14:textId="77777777" w:rsidR="00AD6F72" w:rsidRPr="00045B44" w:rsidRDefault="00AD6F72" w:rsidP="00AD6F72">
      <w:pPr>
        <w:numPr>
          <w:ilvl w:val="0"/>
          <w:numId w:val="24"/>
        </w:numPr>
        <w:jc w:val="both"/>
        <w:rPr>
          <w:rFonts w:cs="Arial"/>
        </w:rPr>
      </w:pPr>
      <w:r w:rsidRPr="00045B44">
        <w:rPr>
          <w:rFonts w:cs="Arial"/>
        </w:rPr>
        <w:t>Utilities, and Communication.  This includes staff needed for oil, gas, electricity and water (including sewage) and primary industry supplies to continue during the Covid-19 response, as well as key staff in telecommunications, post and delivery, banking and waste disposal;</w:t>
      </w:r>
    </w:p>
    <w:p w14:paraId="318A13C8" w14:textId="77777777" w:rsidR="00AD6F72" w:rsidRPr="00045B44" w:rsidRDefault="00AD6F72" w:rsidP="00AD6F72">
      <w:pPr>
        <w:numPr>
          <w:ilvl w:val="0"/>
          <w:numId w:val="24"/>
        </w:numPr>
        <w:jc w:val="both"/>
        <w:rPr>
          <w:rFonts w:cs="Arial"/>
        </w:rPr>
      </w:pPr>
      <w:r w:rsidRPr="00045B44">
        <w:rPr>
          <w:rFonts w:cs="Arial"/>
        </w:rPr>
        <w:t>Financial Services - This includes staff needed for essential financial services provision (including but not limited to workers in banks, building societies and financial market infrastructure);</w:t>
      </w:r>
    </w:p>
    <w:p w14:paraId="1925A7BD" w14:textId="77777777" w:rsidR="00AD6F72" w:rsidRPr="00045B44" w:rsidRDefault="00AD6F72" w:rsidP="00AD6F72">
      <w:pPr>
        <w:numPr>
          <w:ilvl w:val="0"/>
          <w:numId w:val="24"/>
        </w:numPr>
        <w:jc w:val="both"/>
        <w:rPr>
          <w:rFonts w:cs="Arial"/>
        </w:rPr>
      </w:pPr>
      <w:r w:rsidRPr="00045B44">
        <w:rPr>
          <w:rFonts w:cs="Arial"/>
        </w:rPr>
        <w:t>Food and other necessary goods.  This includes those involved in food production, processing, distribution and sale, as well as those essential to the provision of other key goods (e.g. hygiene, medical, etc.);</w:t>
      </w:r>
    </w:p>
    <w:p w14:paraId="54A0CD75" w14:textId="77777777" w:rsidR="00AD6F72" w:rsidRPr="00045B44" w:rsidRDefault="00AD6F72" w:rsidP="00AD6F72">
      <w:pPr>
        <w:numPr>
          <w:ilvl w:val="0"/>
          <w:numId w:val="24"/>
        </w:numPr>
        <w:jc w:val="both"/>
        <w:rPr>
          <w:rFonts w:cs="Arial"/>
        </w:rPr>
      </w:pPr>
      <w:r w:rsidRPr="00045B44">
        <w:rPr>
          <w:rFonts w:cs="Arial"/>
        </w:rPr>
        <w:t>Retail. This includes those workers who have been working throughout the pandemic in food retail, for example, and will now extend to those working in other retail businesses permitted to operate by the Executive  from June 2020;</w:t>
      </w:r>
    </w:p>
    <w:p w14:paraId="37F6EC81" w14:textId="77777777" w:rsidR="00AD6F72" w:rsidRPr="00045B44" w:rsidRDefault="00AD6F72" w:rsidP="00AD6F72">
      <w:pPr>
        <w:numPr>
          <w:ilvl w:val="0"/>
          <w:numId w:val="24"/>
        </w:numPr>
        <w:jc w:val="both"/>
        <w:rPr>
          <w:rFonts w:cs="Arial"/>
        </w:rPr>
      </w:pPr>
      <w:r w:rsidRPr="00045B44">
        <w:rPr>
          <w:rFonts w:cs="Arial"/>
        </w:rPr>
        <w:t>Other workers essential to delivering key public services such as the National Crime Agency; and</w:t>
      </w:r>
    </w:p>
    <w:p w14:paraId="16DBD307" w14:textId="77777777" w:rsidR="00AD6F72" w:rsidRPr="00045B44" w:rsidRDefault="00AD6F72" w:rsidP="00AD6F72">
      <w:pPr>
        <w:numPr>
          <w:ilvl w:val="0"/>
          <w:numId w:val="24"/>
        </w:numPr>
        <w:jc w:val="both"/>
        <w:rPr>
          <w:rFonts w:cs="Arial"/>
        </w:rPr>
      </w:pPr>
      <w:r w:rsidRPr="00045B44">
        <w:rPr>
          <w:rFonts w:cs="Arial"/>
        </w:rPr>
        <w:t>Key national and local government including those administrative occupations essential to the effective delivery of the Covid-19 response.</w:t>
      </w:r>
    </w:p>
    <w:p w14:paraId="0A3B75EF" w14:textId="77777777" w:rsidR="00AD6F72" w:rsidRDefault="00AD6F72" w:rsidP="00AD6F72">
      <w:pPr>
        <w:jc w:val="both"/>
        <w:rPr>
          <w:rFonts w:cs="Arial"/>
        </w:rPr>
      </w:pPr>
    </w:p>
    <w:p w14:paraId="262802C1" w14:textId="77777777" w:rsidR="00AD6F72" w:rsidRDefault="00AD6F72" w:rsidP="00AD6F72">
      <w:pPr>
        <w:jc w:val="both"/>
        <w:rPr>
          <w:rFonts w:cs="Arial"/>
        </w:rPr>
      </w:pPr>
    </w:p>
    <w:p w14:paraId="67FE710A" w14:textId="77777777" w:rsidR="00AD6F72" w:rsidRDefault="00AD6F72" w:rsidP="00AD6F72">
      <w:pPr>
        <w:jc w:val="both"/>
        <w:rPr>
          <w:rFonts w:cs="Arial"/>
        </w:rPr>
      </w:pPr>
    </w:p>
    <w:p w14:paraId="27437F0D" w14:textId="77777777" w:rsidR="00AD6F72" w:rsidRDefault="00AD6F72" w:rsidP="00AD6F72">
      <w:pPr>
        <w:jc w:val="both"/>
        <w:rPr>
          <w:rFonts w:cs="Arial"/>
        </w:rPr>
      </w:pPr>
    </w:p>
    <w:p w14:paraId="636DD735" w14:textId="77777777" w:rsidR="00AD6F72" w:rsidRDefault="00AD6F72" w:rsidP="00AD6F72">
      <w:pPr>
        <w:jc w:val="both"/>
        <w:rPr>
          <w:rFonts w:cs="Arial"/>
        </w:rPr>
      </w:pPr>
    </w:p>
    <w:p w14:paraId="68BF1728" w14:textId="07E60305" w:rsidR="00852E21" w:rsidRDefault="00AD6F72" w:rsidP="00AD6F72">
      <w:pPr>
        <w:spacing w:line="276" w:lineRule="auto"/>
        <w:jc w:val="both"/>
        <w:rPr>
          <w:rFonts w:cs="Arial"/>
          <w:b/>
        </w:rPr>
      </w:pPr>
      <w:r w:rsidRPr="00F735E8">
        <w:rPr>
          <w:rFonts w:cs="Arial"/>
          <w:b/>
        </w:rPr>
        <w:t>DE Education Restart Team</w:t>
      </w:r>
    </w:p>
    <w:sectPr w:rsidR="00852E21" w:rsidSect="0093017E">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12D3" w14:textId="77777777" w:rsidR="00700C8C" w:rsidRDefault="00700C8C" w:rsidP="00CD6363">
      <w:r>
        <w:separator/>
      </w:r>
    </w:p>
  </w:endnote>
  <w:endnote w:type="continuationSeparator" w:id="0">
    <w:p w14:paraId="0CA7BB45" w14:textId="77777777" w:rsidR="00700C8C" w:rsidRDefault="00700C8C" w:rsidP="00CD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topi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53B31" w14:textId="77777777" w:rsidR="00700C8C" w:rsidRDefault="00700C8C" w:rsidP="00CD6363">
      <w:r>
        <w:separator/>
      </w:r>
    </w:p>
  </w:footnote>
  <w:footnote w:type="continuationSeparator" w:id="0">
    <w:p w14:paraId="797AF250" w14:textId="77777777" w:rsidR="00700C8C" w:rsidRDefault="00700C8C" w:rsidP="00CD6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4440"/>
    <w:multiLevelType w:val="hybridMultilevel"/>
    <w:tmpl w:val="8EB642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19407EF"/>
    <w:multiLevelType w:val="hybridMultilevel"/>
    <w:tmpl w:val="43DE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C189E"/>
    <w:multiLevelType w:val="hybridMultilevel"/>
    <w:tmpl w:val="47F25F7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503871"/>
    <w:multiLevelType w:val="hybridMultilevel"/>
    <w:tmpl w:val="2D2E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C4393"/>
    <w:multiLevelType w:val="hybridMultilevel"/>
    <w:tmpl w:val="2256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12448"/>
    <w:multiLevelType w:val="hybridMultilevel"/>
    <w:tmpl w:val="49222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D64C61"/>
    <w:multiLevelType w:val="hybridMultilevel"/>
    <w:tmpl w:val="95927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C15A8"/>
    <w:multiLevelType w:val="hybridMultilevel"/>
    <w:tmpl w:val="52DA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84CDD"/>
    <w:multiLevelType w:val="hybridMultilevel"/>
    <w:tmpl w:val="F806A24A"/>
    <w:lvl w:ilvl="0" w:tplc="3F1A5DD8">
      <w:start w:val="1"/>
      <w:numFmt w:val="decimal"/>
      <w:lvlText w:val="%1."/>
      <w:lvlJc w:val="left"/>
      <w:pPr>
        <w:ind w:left="720" w:hanging="360"/>
      </w:pPr>
      <w:rPr>
        <w:b w:val="0"/>
        <w:strike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F0937"/>
    <w:multiLevelType w:val="multilevel"/>
    <w:tmpl w:val="529A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5859AE"/>
    <w:multiLevelType w:val="hybridMultilevel"/>
    <w:tmpl w:val="5F34C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B0B3201"/>
    <w:multiLevelType w:val="hybridMultilevel"/>
    <w:tmpl w:val="0BFACB9C"/>
    <w:lvl w:ilvl="0" w:tplc="5596D5A2">
      <w:start w:val="1"/>
      <w:numFmt w:val="lowerLetter"/>
      <w:lvlText w:val="%1."/>
      <w:lvlJc w:val="left"/>
      <w:pPr>
        <w:ind w:left="108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4D196F"/>
    <w:multiLevelType w:val="hybridMultilevel"/>
    <w:tmpl w:val="BD16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BB09CE"/>
    <w:multiLevelType w:val="hybridMultilevel"/>
    <w:tmpl w:val="FFE224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B84F65"/>
    <w:multiLevelType w:val="multilevel"/>
    <w:tmpl w:val="963614FA"/>
    <w:name w:val="NormalBullets"/>
    <w:lvl w:ilvl="0">
      <w:start w:val="1"/>
      <w:numFmt w:val="bullet"/>
      <w:pStyle w:val="List-RoundBullets"/>
      <w:lvlText w:val=""/>
      <w:lvlJc w:val="left"/>
      <w:pPr>
        <w:tabs>
          <w:tab w:val="num" w:pos="2721"/>
        </w:tabs>
        <w:ind w:left="2721" w:hanging="340"/>
      </w:pPr>
      <w:rPr>
        <w:rFonts w:ascii="Symbol" w:hAnsi="Symbol" w:hint="default"/>
        <w:color w:val="C41200"/>
      </w:rPr>
    </w:lvl>
    <w:lvl w:ilvl="1">
      <w:start w:val="1"/>
      <w:numFmt w:val="bullet"/>
      <w:lvlText w:val=""/>
      <w:lvlJc w:val="left"/>
      <w:pPr>
        <w:tabs>
          <w:tab w:val="num" w:pos="3061"/>
        </w:tabs>
        <w:ind w:left="3061" w:hanging="340"/>
      </w:pPr>
      <w:rPr>
        <w:rFonts w:ascii="Symbol" w:hAnsi="Symbol" w:hint="default"/>
        <w:color w:val="C41200"/>
      </w:rPr>
    </w:lvl>
    <w:lvl w:ilvl="2">
      <w:start w:val="1"/>
      <w:numFmt w:val="bullet"/>
      <w:lvlText w:val=""/>
      <w:lvlJc w:val="left"/>
      <w:pPr>
        <w:tabs>
          <w:tab w:val="num" w:pos="3402"/>
        </w:tabs>
        <w:ind w:left="3402" w:hanging="341"/>
      </w:pPr>
      <w:rPr>
        <w:rFonts w:ascii="Symbol" w:hAnsi="Symbol" w:hint="default"/>
        <w:color w:val="C41200"/>
      </w:rPr>
    </w:lvl>
    <w:lvl w:ilvl="3">
      <w:start w:val="1"/>
      <w:numFmt w:val="bullet"/>
      <w:lvlText w:val=""/>
      <w:lvlJc w:val="left"/>
      <w:pPr>
        <w:tabs>
          <w:tab w:val="num" w:pos="3742"/>
        </w:tabs>
        <w:ind w:left="3742" w:hanging="340"/>
      </w:pPr>
      <w:rPr>
        <w:rFonts w:ascii="Symbol" w:hAnsi="Symbol" w:hint="default"/>
        <w:color w:val="C4120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1747B98"/>
    <w:multiLevelType w:val="hybridMultilevel"/>
    <w:tmpl w:val="6DEC6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7D645EB"/>
    <w:multiLevelType w:val="hybridMultilevel"/>
    <w:tmpl w:val="15FE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54CD0"/>
    <w:multiLevelType w:val="hybridMultilevel"/>
    <w:tmpl w:val="26084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1AF180C"/>
    <w:multiLevelType w:val="hybridMultilevel"/>
    <w:tmpl w:val="95CE6CC8"/>
    <w:lvl w:ilvl="0" w:tplc="08090001">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19" w15:restartNumberingAfterBreak="0">
    <w:nsid w:val="76E32A75"/>
    <w:multiLevelType w:val="hybridMultilevel"/>
    <w:tmpl w:val="12907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97340A"/>
    <w:multiLevelType w:val="hybridMultilevel"/>
    <w:tmpl w:val="8B4C5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D7C4C7B"/>
    <w:multiLevelType w:val="hybridMultilevel"/>
    <w:tmpl w:val="C40A6268"/>
    <w:lvl w:ilvl="0" w:tplc="97FE7316">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2"/>
  </w:num>
  <w:num w:numId="5">
    <w:abstractNumId w:val="19"/>
  </w:num>
  <w:num w:numId="6">
    <w:abstractNumId w:val="8"/>
  </w:num>
  <w:num w:numId="7">
    <w:abstractNumId w:val="2"/>
  </w:num>
  <w:num w:numId="8">
    <w:abstractNumId w:val="2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7"/>
  </w:num>
  <w:num w:numId="13">
    <w:abstractNumId w:val="10"/>
  </w:num>
  <w:num w:numId="14">
    <w:abstractNumId w:val="15"/>
  </w:num>
  <w:num w:numId="15">
    <w:abstractNumId w:val="0"/>
  </w:num>
  <w:num w:numId="16">
    <w:abstractNumId w:val="4"/>
  </w:num>
  <w:num w:numId="17">
    <w:abstractNumId w:val="20"/>
  </w:num>
  <w:num w:numId="18">
    <w:abstractNumId w:val="7"/>
  </w:num>
  <w:num w:numId="19">
    <w:abstractNumId w:val="1"/>
  </w:num>
  <w:num w:numId="20">
    <w:abstractNumId w:val="6"/>
  </w:num>
  <w:num w:numId="21">
    <w:abstractNumId w:val="3"/>
  </w:num>
  <w:num w:numId="22">
    <w:abstractNumId w:val="16"/>
  </w:num>
  <w:num w:numId="23">
    <w:abstractNumId w:val="5"/>
  </w:num>
  <w:num w:numId="2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902"/>
    <w:rsid w:val="0000041D"/>
    <w:rsid w:val="00000E30"/>
    <w:rsid w:val="00000EF7"/>
    <w:rsid w:val="00001A46"/>
    <w:rsid w:val="00001E47"/>
    <w:rsid w:val="00002872"/>
    <w:rsid w:val="00002B26"/>
    <w:rsid w:val="00002D90"/>
    <w:rsid w:val="0000357C"/>
    <w:rsid w:val="00003902"/>
    <w:rsid w:val="0000427B"/>
    <w:rsid w:val="00004782"/>
    <w:rsid w:val="00004C4A"/>
    <w:rsid w:val="00005C69"/>
    <w:rsid w:val="00006654"/>
    <w:rsid w:val="00006845"/>
    <w:rsid w:val="00007044"/>
    <w:rsid w:val="000071D6"/>
    <w:rsid w:val="00010CD8"/>
    <w:rsid w:val="00011343"/>
    <w:rsid w:val="00011A0E"/>
    <w:rsid w:val="0001283A"/>
    <w:rsid w:val="00014AB2"/>
    <w:rsid w:val="0001699A"/>
    <w:rsid w:val="00016C64"/>
    <w:rsid w:val="00017059"/>
    <w:rsid w:val="00017DD6"/>
    <w:rsid w:val="000202F3"/>
    <w:rsid w:val="00021902"/>
    <w:rsid w:val="00021AFB"/>
    <w:rsid w:val="00022960"/>
    <w:rsid w:val="00023B80"/>
    <w:rsid w:val="00024A16"/>
    <w:rsid w:val="000267E0"/>
    <w:rsid w:val="00026AEC"/>
    <w:rsid w:val="00026CF8"/>
    <w:rsid w:val="000275A7"/>
    <w:rsid w:val="00027666"/>
    <w:rsid w:val="00027B46"/>
    <w:rsid w:val="00030430"/>
    <w:rsid w:val="00030ED9"/>
    <w:rsid w:val="000312FC"/>
    <w:rsid w:val="00031485"/>
    <w:rsid w:val="00031E4A"/>
    <w:rsid w:val="0003327F"/>
    <w:rsid w:val="000348E0"/>
    <w:rsid w:val="00034D99"/>
    <w:rsid w:val="000357A9"/>
    <w:rsid w:val="00035B1B"/>
    <w:rsid w:val="0003745E"/>
    <w:rsid w:val="00037F04"/>
    <w:rsid w:val="00040772"/>
    <w:rsid w:val="000410E5"/>
    <w:rsid w:val="0004176A"/>
    <w:rsid w:val="0004196B"/>
    <w:rsid w:val="00042A38"/>
    <w:rsid w:val="00042F14"/>
    <w:rsid w:val="00043BD8"/>
    <w:rsid w:val="00043C40"/>
    <w:rsid w:val="00044076"/>
    <w:rsid w:val="00044925"/>
    <w:rsid w:val="00045735"/>
    <w:rsid w:val="00045BF2"/>
    <w:rsid w:val="0004696C"/>
    <w:rsid w:val="00046FF4"/>
    <w:rsid w:val="000475F9"/>
    <w:rsid w:val="00047686"/>
    <w:rsid w:val="000507A6"/>
    <w:rsid w:val="000507C5"/>
    <w:rsid w:val="0005137E"/>
    <w:rsid w:val="000513DC"/>
    <w:rsid w:val="00051865"/>
    <w:rsid w:val="00051DE2"/>
    <w:rsid w:val="00052508"/>
    <w:rsid w:val="00052FEF"/>
    <w:rsid w:val="00053B9C"/>
    <w:rsid w:val="00054CF9"/>
    <w:rsid w:val="0005583A"/>
    <w:rsid w:val="000559B2"/>
    <w:rsid w:val="00055CD8"/>
    <w:rsid w:val="0005679D"/>
    <w:rsid w:val="00057998"/>
    <w:rsid w:val="00057BDB"/>
    <w:rsid w:val="00057FB3"/>
    <w:rsid w:val="00060848"/>
    <w:rsid w:val="00061839"/>
    <w:rsid w:val="0006283A"/>
    <w:rsid w:val="00065BBA"/>
    <w:rsid w:val="00065E8E"/>
    <w:rsid w:val="000660C6"/>
    <w:rsid w:val="0006635D"/>
    <w:rsid w:val="00066CEA"/>
    <w:rsid w:val="00066D5D"/>
    <w:rsid w:val="00066DC7"/>
    <w:rsid w:val="00071920"/>
    <w:rsid w:val="00072197"/>
    <w:rsid w:val="000721B4"/>
    <w:rsid w:val="00072E3E"/>
    <w:rsid w:val="00072FDD"/>
    <w:rsid w:val="00073338"/>
    <w:rsid w:val="0007410F"/>
    <w:rsid w:val="00074D95"/>
    <w:rsid w:val="00075E99"/>
    <w:rsid w:val="00075F62"/>
    <w:rsid w:val="00076F37"/>
    <w:rsid w:val="000809AF"/>
    <w:rsid w:val="000813A3"/>
    <w:rsid w:val="000814E8"/>
    <w:rsid w:val="00081A29"/>
    <w:rsid w:val="00082551"/>
    <w:rsid w:val="00082D13"/>
    <w:rsid w:val="00083210"/>
    <w:rsid w:val="0008387A"/>
    <w:rsid w:val="00084CA6"/>
    <w:rsid w:val="000859F6"/>
    <w:rsid w:val="0008727B"/>
    <w:rsid w:val="00087476"/>
    <w:rsid w:val="00087508"/>
    <w:rsid w:val="00087CD3"/>
    <w:rsid w:val="00087FEA"/>
    <w:rsid w:val="000905B7"/>
    <w:rsid w:val="00090D8F"/>
    <w:rsid w:val="000918DC"/>
    <w:rsid w:val="0009190A"/>
    <w:rsid w:val="00091B20"/>
    <w:rsid w:val="00091F5D"/>
    <w:rsid w:val="0009206B"/>
    <w:rsid w:val="00092D98"/>
    <w:rsid w:val="00093387"/>
    <w:rsid w:val="00093408"/>
    <w:rsid w:val="0009355B"/>
    <w:rsid w:val="00093D7B"/>
    <w:rsid w:val="00094D54"/>
    <w:rsid w:val="000953DB"/>
    <w:rsid w:val="00095930"/>
    <w:rsid w:val="00095A50"/>
    <w:rsid w:val="00096329"/>
    <w:rsid w:val="00096CFF"/>
    <w:rsid w:val="00096EFC"/>
    <w:rsid w:val="000A06F3"/>
    <w:rsid w:val="000A083B"/>
    <w:rsid w:val="000A1843"/>
    <w:rsid w:val="000A19EB"/>
    <w:rsid w:val="000A2D25"/>
    <w:rsid w:val="000A319A"/>
    <w:rsid w:val="000A3675"/>
    <w:rsid w:val="000A38B6"/>
    <w:rsid w:val="000A3C64"/>
    <w:rsid w:val="000A60D1"/>
    <w:rsid w:val="000A6391"/>
    <w:rsid w:val="000A672A"/>
    <w:rsid w:val="000B1489"/>
    <w:rsid w:val="000B15AB"/>
    <w:rsid w:val="000B163D"/>
    <w:rsid w:val="000B236B"/>
    <w:rsid w:val="000B34BC"/>
    <w:rsid w:val="000B45E8"/>
    <w:rsid w:val="000B5899"/>
    <w:rsid w:val="000B59F2"/>
    <w:rsid w:val="000B62F1"/>
    <w:rsid w:val="000B66D3"/>
    <w:rsid w:val="000B6DFD"/>
    <w:rsid w:val="000B78CB"/>
    <w:rsid w:val="000B7D1E"/>
    <w:rsid w:val="000C0023"/>
    <w:rsid w:val="000C1D33"/>
    <w:rsid w:val="000C2A82"/>
    <w:rsid w:val="000C3B35"/>
    <w:rsid w:val="000C3FA0"/>
    <w:rsid w:val="000C4CE4"/>
    <w:rsid w:val="000C5689"/>
    <w:rsid w:val="000C5AE4"/>
    <w:rsid w:val="000C5DB9"/>
    <w:rsid w:val="000C6080"/>
    <w:rsid w:val="000C69C6"/>
    <w:rsid w:val="000D06F6"/>
    <w:rsid w:val="000D0EF5"/>
    <w:rsid w:val="000D1858"/>
    <w:rsid w:val="000D187A"/>
    <w:rsid w:val="000D1F08"/>
    <w:rsid w:val="000D326F"/>
    <w:rsid w:val="000D5379"/>
    <w:rsid w:val="000D57A4"/>
    <w:rsid w:val="000D5958"/>
    <w:rsid w:val="000D6AB3"/>
    <w:rsid w:val="000D6BF4"/>
    <w:rsid w:val="000D7473"/>
    <w:rsid w:val="000E0B8C"/>
    <w:rsid w:val="000E0BD1"/>
    <w:rsid w:val="000E221E"/>
    <w:rsid w:val="000E2D13"/>
    <w:rsid w:val="000E3218"/>
    <w:rsid w:val="000E34AE"/>
    <w:rsid w:val="000E3EC0"/>
    <w:rsid w:val="000E3F39"/>
    <w:rsid w:val="000E4360"/>
    <w:rsid w:val="000E5364"/>
    <w:rsid w:val="000E53BE"/>
    <w:rsid w:val="000E5C73"/>
    <w:rsid w:val="000E6BEA"/>
    <w:rsid w:val="000E6C87"/>
    <w:rsid w:val="000E75C5"/>
    <w:rsid w:val="000E7B58"/>
    <w:rsid w:val="000E7C90"/>
    <w:rsid w:val="000E7D34"/>
    <w:rsid w:val="000F0470"/>
    <w:rsid w:val="000F0E32"/>
    <w:rsid w:val="000F1DC5"/>
    <w:rsid w:val="000F4081"/>
    <w:rsid w:val="000F4DC2"/>
    <w:rsid w:val="000F50DF"/>
    <w:rsid w:val="000F5E1F"/>
    <w:rsid w:val="000F5F9C"/>
    <w:rsid w:val="000F67BC"/>
    <w:rsid w:val="000F68E2"/>
    <w:rsid w:val="000F799A"/>
    <w:rsid w:val="00100552"/>
    <w:rsid w:val="00100CEC"/>
    <w:rsid w:val="0010163C"/>
    <w:rsid w:val="0010167C"/>
    <w:rsid w:val="00101B26"/>
    <w:rsid w:val="00101F03"/>
    <w:rsid w:val="00102853"/>
    <w:rsid w:val="001029AD"/>
    <w:rsid w:val="00104452"/>
    <w:rsid w:val="00104653"/>
    <w:rsid w:val="00104DA8"/>
    <w:rsid w:val="00105129"/>
    <w:rsid w:val="00105CDF"/>
    <w:rsid w:val="0010617C"/>
    <w:rsid w:val="00106CB4"/>
    <w:rsid w:val="00107539"/>
    <w:rsid w:val="0010764F"/>
    <w:rsid w:val="00110B3B"/>
    <w:rsid w:val="00110D48"/>
    <w:rsid w:val="00112838"/>
    <w:rsid w:val="00112AD2"/>
    <w:rsid w:val="0011360A"/>
    <w:rsid w:val="00115891"/>
    <w:rsid w:val="0011616A"/>
    <w:rsid w:val="0011717E"/>
    <w:rsid w:val="001172B5"/>
    <w:rsid w:val="001177BF"/>
    <w:rsid w:val="00117BFE"/>
    <w:rsid w:val="00120485"/>
    <w:rsid w:val="00121637"/>
    <w:rsid w:val="00121730"/>
    <w:rsid w:val="00121C38"/>
    <w:rsid w:val="00124DE3"/>
    <w:rsid w:val="001255B2"/>
    <w:rsid w:val="0012628A"/>
    <w:rsid w:val="0012681B"/>
    <w:rsid w:val="00126A10"/>
    <w:rsid w:val="00126E21"/>
    <w:rsid w:val="00126FE3"/>
    <w:rsid w:val="0012785A"/>
    <w:rsid w:val="00127AD1"/>
    <w:rsid w:val="001303EC"/>
    <w:rsid w:val="00130563"/>
    <w:rsid w:val="0013175C"/>
    <w:rsid w:val="001320AE"/>
    <w:rsid w:val="001322B2"/>
    <w:rsid w:val="0013308D"/>
    <w:rsid w:val="0013399E"/>
    <w:rsid w:val="00133E3F"/>
    <w:rsid w:val="00134131"/>
    <w:rsid w:val="00134765"/>
    <w:rsid w:val="001356F2"/>
    <w:rsid w:val="00136652"/>
    <w:rsid w:val="00137349"/>
    <w:rsid w:val="0013790E"/>
    <w:rsid w:val="00137A4D"/>
    <w:rsid w:val="001407F3"/>
    <w:rsid w:val="0014220F"/>
    <w:rsid w:val="00142BD9"/>
    <w:rsid w:val="00142D65"/>
    <w:rsid w:val="00142E77"/>
    <w:rsid w:val="00142FF9"/>
    <w:rsid w:val="00144AF8"/>
    <w:rsid w:val="00145763"/>
    <w:rsid w:val="00145D1C"/>
    <w:rsid w:val="001461B6"/>
    <w:rsid w:val="00146507"/>
    <w:rsid w:val="00150C7D"/>
    <w:rsid w:val="001515E7"/>
    <w:rsid w:val="0015177B"/>
    <w:rsid w:val="00151BE1"/>
    <w:rsid w:val="0015360B"/>
    <w:rsid w:val="001539A7"/>
    <w:rsid w:val="00153C6A"/>
    <w:rsid w:val="001545C0"/>
    <w:rsid w:val="00154C58"/>
    <w:rsid w:val="00155818"/>
    <w:rsid w:val="00156CC0"/>
    <w:rsid w:val="00160653"/>
    <w:rsid w:val="001614A3"/>
    <w:rsid w:val="00161584"/>
    <w:rsid w:val="00161E17"/>
    <w:rsid w:val="001620C4"/>
    <w:rsid w:val="00162BBA"/>
    <w:rsid w:val="001637C7"/>
    <w:rsid w:val="001648DB"/>
    <w:rsid w:val="00164DE5"/>
    <w:rsid w:val="00164EF8"/>
    <w:rsid w:val="00165514"/>
    <w:rsid w:val="00165A4F"/>
    <w:rsid w:val="00167CA9"/>
    <w:rsid w:val="00167D6B"/>
    <w:rsid w:val="00167EDA"/>
    <w:rsid w:val="00170124"/>
    <w:rsid w:val="001708AB"/>
    <w:rsid w:val="00170FE7"/>
    <w:rsid w:val="001710FF"/>
    <w:rsid w:val="001715F3"/>
    <w:rsid w:val="0017182B"/>
    <w:rsid w:val="00171D34"/>
    <w:rsid w:val="00171D91"/>
    <w:rsid w:val="00172B55"/>
    <w:rsid w:val="00173379"/>
    <w:rsid w:val="00173BAA"/>
    <w:rsid w:val="0017466A"/>
    <w:rsid w:val="00175AB7"/>
    <w:rsid w:val="00176155"/>
    <w:rsid w:val="00176BA5"/>
    <w:rsid w:val="00176CD9"/>
    <w:rsid w:val="00177A84"/>
    <w:rsid w:val="00177E1E"/>
    <w:rsid w:val="0018022B"/>
    <w:rsid w:val="00180D29"/>
    <w:rsid w:val="001811DC"/>
    <w:rsid w:val="001818BF"/>
    <w:rsid w:val="00181EB7"/>
    <w:rsid w:val="00182881"/>
    <w:rsid w:val="00182DD2"/>
    <w:rsid w:val="0018349A"/>
    <w:rsid w:val="00184603"/>
    <w:rsid w:val="001854F2"/>
    <w:rsid w:val="0018764D"/>
    <w:rsid w:val="00190070"/>
    <w:rsid w:val="00190D38"/>
    <w:rsid w:val="00191220"/>
    <w:rsid w:val="00191325"/>
    <w:rsid w:val="00192116"/>
    <w:rsid w:val="00192CC3"/>
    <w:rsid w:val="00192DDA"/>
    <w:rsid w:val="00193116"/>
    <w:rsid w:val="00193687"/>
    <w:rsid w:val="00193720"/>
    <w:rsid w:val="00193D09"/>
    <w:rsid w:val="00196462"/>
    <w:rsid w:val="001967E6"/>
    <w:rsid w:val="00196E63"/>
    <w:rsid w:val="001974AC"/>
    <w:rsid w:val="001A129B"/>
    <w:rsid w:val="001A131C"/>
    <w:rsid w:val="001A1437"/>
    <w:rsid w:val="001A15AD"/>
    <w:rsid w:val="001A1896"/>
    <w:rsid w:val="001A2FDB"/>
    <w:rsid w:val="001A3C00"/>
    <w:rsid w:val="001A4862"/>
    <w:rsid w:val="001A6882"/>
    <w:rsid w:val="001A6F81"/>
    <w:rsid w:val="001A7766"/>
    <w:rsid w:val="001A7E37"/>
    <w:rsid w:val="001B130C"/>
    <w:rsid w:val="001B1B7C"/>
    <w:rsid w:val="001B2F19"/>
    <w:rsid w:val="001B2FA3"/>
    <w:rsid w:val="001B330E"/>
    <w:rsid w:val="001B35F5"/>
    <w:rsid w:val="001B3F6E"/>
    <w:rsid w:val="001B496A"/>
    <w:rsid w:val="001B577B"/>
    <w:rsid w:val="001B6E47"/>
    <w:rsid w:val="001C07E8"/>
    <w:rsid w:val="001C2C29"/>
    <w:rsid w:val="001C32AD"/>
    <w:rsid w:val="001C4F99"/>
    <w:rsid w:val="001C51A6"/>
    <w:rsid w:val="001C55BA"/>
    <w:rsid w:val="001C5D82"/>
    <w:rsid w:val="001C79D4"/>
    <w:rsid w:val="001D0AC0"/>
    <w:rsid w:val="001D0F89"/>
    <w:rsid w:val="001D2386"/>
    <w:rsid w:val="001D2916"/>
    <w:rsid w:val="001D494D"/>
    <w:rsid w:val="001D4F06"/>
    <w:rsid w:val="001D5400"/>
    <w:rsid w:val="001D5B70"/>
    <w:rsid w:val="001D60A7"/>
    <w:rsid w:val="001D6264"/>
    <w:rsid w:val="001D6419"/>
    <w:rsid w:val="001E1785"/>
    <w:rsid w:val="001E1BA2"/>
    <w:rsid w:val="001E1C33"/>
    <w:rsid w:val="001E231A"/>
    <w:rsid w:val="001E2E08"/>
    <w:rsid w:val="001E44D9"/>
    <w:rsid w:val="001E4C7F"/>
    <w:rsid w:val="001E5613"/>
    <w:rsid w:val="001E63AA"/>
    <w:rsid w:val="001F09F1"/>
    <w:rsid w:val="001F0A00"/>
    <w:rsid w:val="001F0A2D"/>
    <w:rsid w:val="001F1C4E"/>
    <w:rsid w:val="001F1E58"/>
    <w:rsid w:val="001F2265"/>
    <w:rsid w:val="001F2492"/>
    <w:rsid w:val="001F297A"/>
    <w:rsid w:val="001F38A3"/>
    <w:rsid w:val="001F3BBF"/>
    <w:rsid w:val="001F4751"/>
    <w:rsid w:val="001F4910"/>
    <w:rsid w:val="001F5105"/>
    <w:rsid w:val="001F6B4D"/>
    <w:rsid w:val="001F7997"/>
    <w:rsid w:val="00200278"/>
    <w:rsid w:val="00200EE5"/>
    <w:rsid w:val="00203236"/>
    <w:rsid w:val="00203BFE"/>
    <w:rsid w:val="0020422A"/>
    <w:rsid w:val="002042D2"/>
    <w:rsid w:val="0020472E"/>
    <w:rsid w:val="00204B11"/>
    <w:rsid w:val="00205A74"/>
    <w:rsid w:val="00205A7E"/>
    <w:rsid w:val="00206824"/>
    <w:rsid w:val="0021147E"/>
    <w:rsid w:val="002122A3"/>
    <w:rsid w:val="002131C6"/>
    <w:rsid w:val="002133BF"/>
    <w:rsid w:val="00213629"/>
    <w:rsid w:val="00213FE6"/>
    <w:rsid w:val="00214D94"/>
    <w:rsid w:val="00215597"/>
    <w:rsid w:val="002161DC"/>
    <w:rsid w:val="002170FB"/>
    <w:rsid w:val="00217289"/>
    <w:rsid w:val="002205CC"/>
    <w:rsid w:val="00220DE0"/>
    <w:rsid w:val="0022112A"/>
    <w:rsid w:val="00221A09"/>
    <w:rsid w:val="00221CAD"/>
    <w:rsid w:val="002228DE"/>
    <w:rsid w:val="002241D5"/>
    <w:rsid w:val="002242D1"/>
    <w:rsid w:val="00224E19"/>
    <w:rsid w:val="00225621"/>
    <w:rsid w:val="00225696"/>
    <w:rsid w:val="00225C42"/>
    <w:rsid w:val="00225E3B"/>
    <w:rsid w:val="00225E85"/>
    <w:rsid w:val="002266D5"/>
    <w:rsid w:val="002271AD"/>
    <w:rsid w:val="0022725C"/>
    <w:rsid w:val="002272B2"/>
    <w:rsid w:val="00227EC6"/>
    <w:rsid w:val="00230B9C"/>
    <w:rsid w:val="0023130F"/>
    <w:rsid w:val="00231A38"/>
    <w:rsid w:val="00232ED9"/>
    <w:rsid w:val="0023310A"/>
    <w:rsid w:val="0023362E"/>
    <w:rsid w:val="00234BAF"/>
    <w:rsid w:val="0023527B"/>
    <w:rsid w:val="002369B3"/>
    <w:rsid w:val="00237E06"/>
    <w:rsid w:val="002401C6"/>
    <w:rsid w:val="00240BEE"/>
    <w:rsid w:val="0024301A"/>
    <w:rsid w:val="002435A9"/>
    <w:rsid w:val="002439CE"/>
    <w:rsid w:val="00243E22"/>
    <w:rsid w:val="00244F81"/>
    <w:rsid w:val="00245C6D"/>
    <w:rsid w:val="00245F9D"/>
    <w:rsid w:val="00250503"/>
    <w:rsid w:val="00251DDE"/>
    <w:rsid w:val="00252CC9"/>
    <w:rsid w:val="002533D9"/>
    <w:rsid w:val="00254C6A"/>
    <w:rsid w:val="00256F0B"/>
    <w:rsid w:val="00257973"/>
    <w:rsid w:val="00260B8F"/>
    <w:rsid w:val="002623A6"/>
    <w:rsid w:val="0026256D"/>
    <w:rsid w:val="0026326A"/>
    <w:rsid w:val="0026326B"/>
    <w:rsid w:val="0026346C"/>
    <w:rsid w:val="00263491"/>
    <w:rsid w:val="00263DD6"/>
    <w:rsid w:val="0026469D"/>
    <w:rsid w:val="00264933"/>
    <w:rsid w:val="00264A86"/>
    <w:rsid w:val="00265B24"/>
    <w:rsid w:val="0026691E"/>
    <w:rsid w:val="002672D3"/>
    <w:rsid w:val="0026773B"/>
    <w:rsid w:val="00267C1C"/>
    <w:rsid w:val="00267FF5"/>
    <w:rsid w:val="0027023C"/>
    <w:rsid w:val="00270E84"/>
    <w:rsid w:val="0027114D"/>
    <w:rsid w:val="002712F1"/>
    <w:rsid w:val="00272024"/>
    <w:rsid w:val="0027266C"/>
    <w:rsid w:val="00272EE6"/>
    <w:rsid w:val="00274968"/>
    <w:rsid w:val="00274E36"/>
    <w:rsid w:val="00274FC1"/>
    <w:rsid w:val="002752FA"/>
    <w:rsid w:val="00275911"/>
    <w:rsid w:val="00275B3A"/>
    <w:rsid w:val="00275C5F"/>
    <w:rsid w:val="00275E19"/>
    <w:rsid w:val="00277945"/>
    <w:rsid w:val="00282011"/>
    <w:rsid w:val="00282DA6"/>
    <w:rsid w:val="00282EF1"/>
    <w:rsid w:val="002835CD"/>
    <w:rsid w:val="002838BA"/>
    <w:rsid w:val="00283D77"/>
    <w:rsid w:val="00283F44"/>
    <w:rsid w:val="00286238"/>
    <w:rsid w:val="002864A6"/>
    <w:rsid w:val="00286909"/>
    <w:rsid w:val="002904A5"/>
    <w:rsid w:val="0029136E"/>
    <w:rsid w:val="00291B5D"/>
    <w:rsid w:val="00291CF2"/>
    <w:rsid w:val="00293D59"/>
    <w:rsid w:val="002942E5"/>
    <w:rsid w:val="00294F70"/>
    <w:rsid w:val="002A04E1"/>
    <w:rsid w:val="002A0EA8"/>
    <w:rsid w:val="002A1AC4"/>
    <w:rsid w:val="002A2137"/>
    <w:rsid w:val="002A2955"/>
    <w:rsid w:val="002A37D9"/>
    <w:rsid w:val="002A46E9"/>
    <w:rsid w:val="002A6B8D"/>
    <w:rsid w:val="002A6D2E"/>
    <w:rsid w:val="002A7146"/>
    <w:rsid w:val="002A71E3"/>
    <w:rsid w:val="002A740B"/>
    <w:rsid w:val="002A7CD4"/>
    <w:rsid w:val="002B07F3"/>
    <w:rsid w:val="002B0D26"/>
    <w:rsid w:val="002B0D4E"/>
    <w:rsid w:val="002B108B"/>
    <w:rsid w:val="002B13A0"/>
    <w:rsid w:val="002B14F1"/>
    <w:rsid w:val="002B1889"/>
    <w:rsid w:val="002B1E63"/>
    <w:rsid w:val="002B3ADB"/>
    <w:rsid w:val="002B3C04"/>
    <w:rsid w:val="002B42C8"/>
    <w:rsid w:val="002B4668"/>
    <w:rsid w:val="002B5504"/>
    <w:rsid w:val="002B60D4"/>
    <w:rsid w:val="002B6212"/>
    <w:rsid w:val="002C0331"/>
    <w:rsid w:val="002C2297"/>
    <w:rsid w:val="002C2661"/>
    <w:rsid w:val="002C4248"/>
    <w:rsid w:val="002C4651"/>
    <w:rsid w:val="002C4ED0"/>
    <w:rsid w:val="002C5330"/>
    <w:rsid w:val="002C6226"/>
    <w:rsid w:val="002C7D51"/>
    <w:rsid w:val="002D0362"/>
    <w:rsid w:val="002D09EA"/>
    <w:rsid w:val="002D1341"/>
    <w:rsid w:val="002D170D"/>
    <w:rsid w:val="002D1EED"/>
    <w:rsid w:val="002D28AF"/>
    <w:rsid w:val="002D2CB0"/>
    <w:rsid w:val="002D3F01"/>
    <w:rsid w:val="002D4161"/>
    <w:rsid w:val="002D4647"/>
    <w:rsid w:val="002D47CB"/>
    <w:rsid w:val="002D50AE"/>
    <w:rsid w:val="002D50B6"/>
    <w:rsid w:val="002D564A"/>
    <w:rsid w:val="002D5F9A"/>
    <w:rsid w:val="002D5FAB"/>
    <w:rsid w:val="002D6968"/>
    <w:rsid w:val="002D6B49"/>
    <w:rsid w:val="002D721B"/>
    <w:rsid w:val="002D7C05"/>
    <w:rsid w:val="002E0252"/>
    <w:rsid w:val="002E03FE"/>
    <w:rsid w:val="002E0429"/>
    <w:rsid w:val="002E122E"/>
    <w:rsid w:val="002E1763"/>
    <w:rsid w:val="002E1E46"/>
    <w:rsid w:val="002E213A"/>
    <w:rsid w:val="002E219D"/>
    <w:rsid w:val="002E2279"/>
    <w:rsid w:val="002E3043"/>
    <w:rsid w:val="002E3985"/>
    <w:rsid w:val="002E3A7D"/>
    <w:rsid w:val="002E6306"/>
    <w:rsid w:val="002E635F"/>
    <w:rsid w:val="002E68C0"/>
    <w:rsid w:val="002E7530"/>
    <w:rsid w:val="002E7DCE"/>
    <w:rsid w:val="002F0109"/>
    <w:rsid w:val="002F114B"/>
    <w:rsid w:val="002F145A"/>
    <w:rsid w:val="002F14E2"/>
    <w:rsid w:val="002F1C88"/>
    <w:rsid w:val="002F1EB7"/>
    <w:rsid w:val="002F2AE7"/>
    <w:rsid w:val="002F2E55"/>
    <w:rsid w:val="002F343F"/>
    <w:rsid w:val="002F3B18"/>
    <w:rsid w:val="002F4166"/>
    <w:rsid w:val="002F4455"/>
    <w:rsid w:val="002F4589"/>
    <w:rsid w:val="002F5481"/>
    <w:rsid w:val="002F5C5C"/>
    <w:rsid w:val="002F5DBA"/>
    <w:rsid w:val="002F67F7"/>
    <w:rsid w:val="0030025D"/>
    <w:rsid w:val="00300C9F"/>
    <w:rsid w:val="00301E7F"/>
    <w:rsid w:val="00302375"/>
    <w:rsid w:val="003026C6"/>
    <w:rsid w:val="00302D54"/>
    <w:rsid w:val="00304B9E"/>
    <w:rsid w:val="003057B4"/>
    <w:rsid w:val="003057EB"/>
    <w:rsid w:val="003058BF"/>
    <w:rsid w:val="003062B8"/>
    <w:rsid w:val="0030696D"/>
    <w:rsid w:val="003079F6"/>
    <w:rsid w:val="00307D9E"/>
    <w:rsid w:val="00310178"/>
    <w:rsid w:val="00310743"/>
    <w:rsid w:val="00310E16"/>
    <w:rsid w:val="003113AF"/>
    <w:rsid w:val="00311801"/>
    <w:rsid w:val="00312607"/>
    <w:rsid w:val="00312B53"/>
    <w:rsid w:val="003130CD"/>
    <w:rsid w:val="00313BD8"/>
    <w:rsid w:val="00315C53"/>
    <w:rsid w:val="00315E72"/>
    <w:rsid w:val="00316880"/>
    <w:rsid w:val="00316AF2"/>
    <w:rsid w:val="00317FDF"/>
    <w:rsid w:val="00320EF4"/>
    <w:rsid w:val="003217FD"/>
    <w:rsid w:val="00321CD8"/>
    <w:rsid w:val="00322B6E"/>
    <w:rsid w:val="0032380C"/>
    <w:rsid w:val="00324F7C"/>
    <w:rsid w:val="003251B9"/>
    <w:rsid w:val="00326C82"/>
    <w:rsid w:val="003270C3"/>
    <w:rsid w:val="00327289"/>
    <w:rsid w:val="0032758C"/>
    <w:rsid w:val="003278BC"/>
    <w:rsid w:val="00327991"/>
    <w:rsid w:val="00327B78"/>
    <w:rsid w:val="00327E74"/>
    <w:rsid w:val="003336EC"/>
    <w:rsid w:val="00334554"/>
    <w:rsid w:val="00334BF0"/>
    <w:rsid w:val="00336090"/>
    <w:rsid w:val="00336701"/>
    <w:rsid w:val="00336A34"/>
    <w:rsid w:val="0033714F"/>
    <w:rsid w:val="0033768F"/>
    <w:rsid w:val="00337BAC"/>
    <w:rsid w:val="003404BE"/>
    <w:rsid w:val="00343352"/>
    <w:rsid w:val="003435C4"/>
    <w:rsid w:val="00343C25"/>
    <w:rsid w:val="00344B9E"/>
    <w:rsid w:val="003450B7"/>
    <w:rsid w:val="00346463"/>
    <w:rsid w:val="00346D18"/>
    <w:rsid w:val="00347DF0"/>
    <w:rsid w:val="00347F25"/>
    <w:rsid w:val="0035006A"/>
    <w:rsid w:val="00350426"/>
    <w:rsid w:val="00350475"/>
    <w:rsid w:val="003519E7"/>
    <w:rsid w:val="00351E71"/>
    <w:rsid w:val="00352FC5"/>
    <w:rsid w:val="00353C7A"/>
    <w:rsid w:val="00354113"/>
    <w:rsid w:val="003543A4"/>
    <w:rsid w:val="00354EC9"/>
    <w:rsid w:val="00355DBB"/>
    <w:rsid w:val="0035633F"/>
    <w:rsid w:val="00356B63"/>
    <w:rsid w:val="00360015"/>
    <w:rsid w:val="0036040C"/>
    <w:rsid w:val="00360729"/>
    <w:rsid w:val="00362B6E"/>
    <w:rsid w:val="00363C45"/>
    <w:rsid w:val="003643D4"/>
    <w:rsid w:val="0036451E"/>
    <w:rsid w:val="003649EC"/>
    <w:rsid w:val="00364F11"/>
    <w:rsid w:val="00366335"/>
    <w:rsid w:val="003664FC"/>
    <w:rsid w:val="00366767"/>
    <w:rsid w:val="003713BB"/>
    <w:rsid w:val="003736A9"/>
    <w:rsid w:val="00373C03"/>
    <w:rsid w:val="00374798"/>
    <w:rsid w:val="00374A09"/>
    <w:rsid w:val="00374A36"/>
    <w:rsid w:val="00377469"/>
    <w:rsid w:val="00377689"/>
    <w:rsid w:val="00377E0E"/>
    <w:rsid w:val="00380C9A"/>
    <w:rsid w:val="00381076"/>
    <w:rsid w:val="003821F2"/>
    <w:rsid w:val="0038232C"/>
    <w:rsid w:val="00382887"/>
    <w:rsid w:val="00382F95"/>
    <w:rsid w:val="003838AB"/>
    <w:rsid w:val="00384107"/>
    <w:rsid w:val="00385151"/>
    <w:rsid w:val="00385461"/>
    <w:rsid w:val="00385EAC"/>
    <w:rsid w:val="00386EF0"/>
    <w:rsid w:val="00387972"/>
    <w:rsid w:val="00387B8A"/>
    <w:rsid w:val="0039067A"/>
    <w:rsid w:val="00391342"/>
    <w:rsid w:val="00392F20"/>
    <w:rsid w:val="003939B0"/>
    <w:rsid w:val="00393DF4"/>
    <w:rsid w:val="00393F0F"/>
    <w:rsid w:val="0039405D"/>
    <w:rsid w:val="0039478B"/>
    <w:rsid w:val="003964CD"/>
    <w:rsid w:val="003964EC"/>
    <w:rsid w:val="00396B3C"/>
    <w:rsid w:val="0039733C"/>
    <w:rsid w:val="00397A28"/>
    <w:rsid w:val="00397C87"/>
    <w:rsid w:val="003A0A14"/>
    <w:rsid w:val="003A0DBA"/>
    <w:rsid w:val="003A190D"/>
    <w:rsid w:val="003A1EC5"/>
    <w:rsid w:val="003A2CEA"/>
    <w:rsid w:val="003A372F"/>
    <w:rsid w:val="003A3EC5"/>
    <w:rsid w:val="003A523A"/>
    <w:rsid w:val="003A69EB"/>
    <w:rsid w:val="003A6B91"/>
    <w:rsid w:val="003B0BCE"/>
    <w:rsid w:val="003B2F92"/>
    <w:rsid w:val="003B3F89"/>
    <w:rsid w:val="003B48CA"/>
    <w:rsid w:val="003B69CD"/>
    <w:rsid w:val="003B7567"/>
    <w:rsid w:val="003B7CA2"/>
    <w:rsid w:val="003B7D5C"/>
    <w:rsid w:val="003B7EDE"/>
    <w:rsid w:val="003C0211"/>
    <w:rsid w:val="003C0240"/>
    <w:rsid w:val="003C0485"/>
    <w:rsid w:val="003C320E"/>
    <w:rsid w:val="003C4086"/>
    <w:rsid w:val="003C4ED1"/>
    <w:rsid w:val="003C5AD9"/>
    <w:rsid w:val="003C5EC7"/>
    <w:rsid w:val="003C6301"/>
    <w:rsid w:val="003C6500"/>
    <w:rsid w:val="003C707C"/>
    <w:rsid w:val="003D075B"/>
    <w:rsid w:val="003D113D"/>
    <w:rsid w:val="003D1B7C"/>
    <w:rsid w:val="003D20A4"/>
    <w:rsid w:val="003D5048"/>
    <w:rsid w:val="003D5A73"/>
    <w:rsid w:val="003D5F69"/>
    <w:rsid w:val="003D642E"/>
    <w:rsid w:val="003D7679"/>
    <w:rsid w:val="003E1117"/>
    <w:rsid w:val="003E2AE1"/>
    <w:rsid w:val="003E2EFD"/>
    <w:rsid w:val="003E3078"/>
    <w:rsid w:val="003E3869"/>
    <w:rsid w:val="003E3BBA"/>
    <w:rsid w:val="003E567C"/>
    <w:rsid w:val="003E71D7"/>
    <w:rsid w:val="003F0322"/>
    <w:rsid w:val="003F0344"/>
    <w:rsid w:val="003F049B"/>
    <w:rsid w:val="003F0D61"/>
    <w:rsid w:val="003F18B1"/>
    <w:rsid w:val="003F2931"/>
    <w:rsid w:val="003F36EA"/>
    <w:rsid w:val="003F3BD5"/>
    <w:rsid w:val="003F5978"/>
    <w:rsid w:val="003F71B9"/>
    <w:rsid w:val="003F755E"/>
    <w:rsid w:val="003F7ADF"/>
    <w:rsid w:val="003F7C4F"/>
    <w:rsid w:val="00400B04"/>
    <w:rsid w:val="00401164"/>
    <w:rsid w:val="00401D15"/>
    <w:rsid w:val="00401E40"/>
    <w:rsid w:val="00403954"/>
    <w:rsid w:val="00403FF1"/>
    <w:rsid w:val="00404152"/>
    <w:rsid w:val="00404290"/>
    <w:rsid w:val="00405E64"/>
    <w:rsid w:val="00405FF8"/>
    <w:rsid w:val="004060B5"/>
    <w:rsid w:val="00406FF5"/>
    <w:rsid w:val="0040705B"/>
    <w:rsid w:val="00411146"/>
    <w:rsid w:val="0041199E"/>
    <w:rsid w:val="00411D5E"/>
    <w:rsid w:val="00412E9A"/>
    <w:rsid w:val="00412ECC"/>
    <w:rsid w:val="00413B17"/>
    <w:rsid w:val="00414755"/>
    <w:rsid w:val="004149DA"/>
    <w:rsid w:val="0041501E"/>
    <w:rsid w:val="00415A9E"/>
    <w:rsid w:val="004161D3"/>
    <w:rsid w:val="00416991"/>
    <w:rsid w:val="00417569"/>
    <w:rsid w:val="00417883"/>
    <w:rsid w:val="0042015C"/>
    <w:rsid w:val="0042211C"/>
    <w:rsid w:val="00422EAC"/>
    <w:rsid w:val="00423090"/>
    <w:rsid w:val="00423590"/>
    <w:rsid w:val="00423675"/>
    <w:rsid w:val="00423DDA"/>
    <w:rsid w:val="00423F7A"/>
    <w:rsid w:val="00425A22"/>
    <w:rsid w:val="004261AF"/>
    <w:rsid w:val="004262B8"/>
    <w:rsid w:val="00430254"/>
    <w:rsid w:val="00430CDC"/>
    <w:rsid w:val="00431196"/>
    <w:rsid w:val="00431C94"/>
    <w:rsid w:val="00431CFC"/>
    <w:rsid w:val="004338DE"/>
    <w:rsid w:val="004344D7"/>
    <w:rsid w:val="0043465B"/>
    <w:rsid w:val="00434746"/>
    <w:rsid w:val="004349F9"/>
    <w:rsid w:val="00435D37"/>
    <w:rsid w:val="004364A5"/>
    <w:rsid w:val="004367FD"/>
    <w:rsid w:val="00436E7B"/>
    <w:rsid w:val="00436FB5"/>
    <w:rsid w:val="00437B5E"/>
    <w:rsid w:val="00437CDD"/>
    <w:rsid w:val="00437E4E"/>
    <w:rsid w:val="00440567"/>
    <w:rsid w:val="00440BD3"/>
    <w:rsid w:val="00441680"/>
    <w:rsid w:val="00442471"/>
    <w:rsid w:val="0044372E"/>
    <w:rsid w:val="00444389"/>
    <w:rsid w:val="00444441"/>
    <w:rsid w:val="00444C7C"/>
    <w:rsid w:val="004457A8"/>
    <w:rsid w:val="00445B02"/>
    <w:rsid w:val="00445EE0"/>
    <w:rsid w:val="004461E6"/>
    <w:rsid w:val="00446317"/>
    <w:rsid w:val="00447394"/>
    <w:rsid w:val="004478F1"/>
    <w:rsid w:val="00447A65"/>
    <w:rsid w:val="00450BED"/>
    <w:rsid w:val="00452889"/>
    <w:rsid w:val="004529A0"/>
    <w:rsid w:val="0045405A"/>
    <w:rsid w:val="00454143"/>
    <w:rsid w:val="004550EC"/>
    <w:rsid w:val="00455449"/>
    <w:rsid w:val="00455A74"/>
    <w:rsid w:val="00455A75"/>
    <w:rsid w:val="00456190"/>
    <w:rsid w:val="00456C10"/>
    <w:rsid w:val="00461218"/>
    <w:rsid w:val="0046152B"/>
    <w:rsid w:val="0046171B"/>
    <w:rsid w:val="00462C70"/>
    <w:rsid w:val="00462D4D"/>
    <w:rsid w:val="00463947"/>
    <w:rsid w:val="0046486C"/>
    <w:rsid w:val="0046516C"/>
    <w:rsid w:val="0046548D"/>
    <w:rsid w:val="00466DC2"/>
    <w:rsid w:val="004670E8"/>
    <w:rsid w:val="00467C11"/>
    <w:rsid w:val="004707C5"/>
    <w:rsid w:val="0047087C"/>
    <w:rsid w:val="00470EC5"/>
    <w:rsid w:val="00471747"/>
    <w:rsid w:val="0047185A"/>
    <w:rsid w:val="00473B3D"/>
    <w:rsid w:val="00474136"/>
    <w:rsid w:val="004742F9"/>
    <w:rsid w:val="00474341"/>
    <w:rsid w:val="00474900"/>
    <w:rsid w:val="00474953"/>
    <w:rsid w:val="00474BB2"/>
    <w:rsid w:val="00474CA4"/>
    <w:rsid w:val="00475CFB"/>
    <w:rsid w:val="0047650F"/>
    <w:rsid w:val="00476FF3"/>
    <w:rsid w:val="004806CB"/>
    <w:rsid w:val="00481219"/>
    <w:rsid w:val="004814EA"/>
    <w:rsid w:val="004830FE"/>
    <w:rsid w:val="00483846"/>
    <w:rsid w:val="00483C0D"/>
    <w:rsid w:val="00483D91"/>
    <w:rsid w:val="00484359"/>
    <w:rsid w:val="004862BE"/>
    <w:rsid w:val="00486327"/>
    <w:rsid w:val="00486DB8"/>
    <w:rsid w:val="00487531"/>
    <w:rsid w:val="00487573"/>
    <w:rsid w:val="004876A5"/>
    <w:rsid w:val="004905AE"/>
    <w:rsid w:val="00490A0C"/>
    <w:rsid w:val="00490EFC"/>
    <w:rsid w:val="00491046"/>
    <w:rsid w:val="00491227"/>
    <w:rsid w:val="00491CFF"/>
    <w:rsid w:val="00492017"/>
    <w:rsid w:val="0049245E"/>
    <w:rsid w:val="0049370E"/>
    <w:rsid w:val="00495631"/>
    <w:rsid w:val="004958FB"/>
    <w:rsid w:val="00495A97"/>
    <w:rsid w:val="004964B0"/>
    <w:rsid w:val="0049655F"/>
    <w:rsid w:val="00496E5A"/>
    <w:rsid w:val="004A0680"/>
    <w:rsid w:val="004A079E"/>
    <w:rsid w:val="004A08F0"/>
    <w:rsid w:val="004A0CFB"/>
    <w:rsid w:val="004A12FF"/>
    <w:rsid w:val="004A2454"/>
    <w:rsid w:val="004A251E"/>
    <w:rsid w:val="004A420D"/>
    <w:rsid w:val="004A5330"/>
    <w:rsid w:val="004A5A60"/>
    <w:rsid w:val="004A5D9F"/>
    <w:rsid w:val="004A7093"/>
    <w:rsid w:val="004B0335"/>
    <w:rsid w:val="004B10B4"/>
    <w:rsid w:val="004B219F"/>
    <w:rsid w:val="004B27DC"/>
    <w:rsid w:val="004B28C3"/>
    <w:rsid w:val="004B2FB7"/>
    <w:rsid w:val="004B30EE"/>
    <w:rsid w:val="004B383F"/>
    <w:rsid w:val="004B4525"/>
    <w:rsid w:val="004B45A1"/>
    <w:rsid w:val="004B46EA"/>
    <w:rsid w:val="004B482F"/>
    <w:rsid w:val="004B4C49"/>
    <w:rsid w:val="004B4D9B"/>
    <w:rsid w:val="004B5187"/>
    <w:rsid w:val="004B53A5"/>
    <w:rsid w:val="004B75EF"/>
    <w:rsid w:val="004B770A"/>
    <w:rsid w:val="004B7AD9"/>
    <w:rsid w:val="004B7B2C"/>
    <w:rsid w:val="004C0A81"/>
    <w:rsid w:val="004C1B2E"/>
    <w:rsid w:val="004C2B64"/>
    <w:rsid w:val="004C32EB"/>
    <w:rsid w:val="004C3B98"/>
    <w:rsid w:val="004C3EC6"/>
    <w:rsid w:val="004C4539"/>
    <w:rsid w:val="004C520B"/>
    <w:rsid w:val="004C5DD3"/>
    <w:rsid w:val="004C642D"/>
    <w:rsid w:val="004D0070"/>
    <w:rsid w:val="004D0181"/>
    <w:rsid w:val="004D048C"/>
    <w:rsid w:val="004D0CF4"/>
    <w:rsid w:val="004D0D2F"/>
    <w:rsid w:val="004D125B"/>
    <w:rsid w:val="004D343D"/>
    <w:rsid w:val="004D3E0F"/>
    <w:rsid w:val="004D49B8"/>
    <w:rsid w:val="004D5A97"/>
    <w:rsid w:val="004D63F1"/>
    <w:rsid w:val="004D6EE5"/>
    <w:rsid w:val="004D7023"/>
    <w:rsid w:val="004D7F3C"/>
    <w:rsid w:val="004E134A"/>
    <w:rsid w:val="004E1A8B"/>
    <w:rsid w:val="004E2C32"/>
    <w:rsid w:val="004E2F00"/>
    <w:rsid w:val="004E3F5A"/>
    <w:rsid w:val="004E4D75"/>
    <w:rsid w:val="004E54F2"/>
    <w:rsid w:val="004E56D7"/>
    <w:rsid w:val="004E5ECA"/>
    <w:rsid w:val="004E5EE8"/>
    <w:rsid w:val="004E7E3F"/>
    <w:rsid w:val="004F04EF"/>
    <w:rsid w:val="004F054D"/>
    <w:rsid w:val="004F0BB8"/>
    <w:rsid w:val="004F1640"/>
    <w:rsid w:val="004F524C"/>
    <w:rsid w:val="004F5F48"/>
    <w:rsid w:val="004F6558"/>
    <w:rsid w:val="004F6934"/>
    <w:rsid w:val="004F722E"/>
    <w:rsid w:val="004F76D0"/>
    <w:rsid w:val="004F7A45"/>
    <w:rsid w:val="00500FE8"/>
    <w:rsid w:val="00501139"/>
    <w:rsid w:val="005016F8"/>
    <w:rsid w:val="005019C7"/>
    <w:rsid w:val="00501C5A"/>
    <w:rsid w:val="0050206E"/>
    <w:rsid w:val="00502389"/>
    <w:rsid w:val="00502CCD"/>
    <w:rsid w:val="005036B5"/>
    <w:rsid w:val="00503CE3"/>
    <w:rsid w:val="00503E3E"/>
    <w:rsid w:val="00504779"/>
    <w:rsid w:val="005058AB"/>
    <w:rsid w:val="00505DE1"/>
    <w:rsid w:val="005060DF"/>
    <w:rsid w:val="00510143"/>
    <w:rsid w:val="00511B2D"/>
    <w:rsid w:val="00511BC2"/>
    <w:rsid w:val="00511EE1"/>
    <w:rsid w:val="00512BD5"/>
    <w:rsid w:val="00512E1A"/>
    <w:rsid w:val="005131FB"/>
    <w:rsid w:val="00513922"/>
    <w:rsid w:val="00513E36"/>
    <w:rsid w:val="005146EA"/>
    <w:rsid w:val="00514C69"/>
    <w:rsid w:val="005150CD"/>
    <w:rsid w:val="00515577"/>
    <w:rsid w:val="00515E0D"/>
    <w:rsid w:val="005161ED"/>
    <w:rsid w:val="00516285"/>
    <w:rsid w:val="00516C25"/>
    <w:rsid w:val="00520A98"/>
    <w:rsid w:val="00520BEB"/>
    <w:rsid w:val="00521943"/>
    <w:rsid w:val="00522BC9"/>
    <w:rsid w:val="0052335D"/>
    <w:rsid w:val="00523516"/>
    <w:rsid w:val="0052362C"/>
    <w:rsid w:val="005256F7"/>
    <w:rsid w:val="00525D22"/>
    <w:rsid w:val="0052605D"/>
    <w:rsid w:val="00526F28"/>
    <w:rsid w:val="005304E1"/>
    <w:rsid w:val="00530E5D"/>
    <w:rsid w:val="00531BE3"/>
    <w:rsid w:val="00531FCC"/>
    <w:rsid w:val="0053248A"/>
    <w:rsid w:val="00532939"/>
    <w:rsid w:val="0053297B"/>
    <w:rsid w:val="00534B8F"/>
    <w:rsid w:val="00535213"/>
    <w:rsid w:val="00535423"/>
    <w:rsid w:val="005368DD"/>
    <w:rsid w:val="00536C02"/>
    <w:rsid w:val="005401DE"/>
    <w:rsid w:val="00540230"/>
    <w:rsid w:val="00540FE0"/>
    <w:rsid w:val="005411FA"/>
    <w:rsid w:val="005415DB"/>
    <w:rsid w:val="005416CB"/>
    <w:rsid w:val="00542962"/>
    <w:rsid w:val="0054299E"/>
    <w:rsid w:val="005431EA"/>
    <w:rsid w:val="00543F59"/>
    <w:rsid w:val="00544374"/>
    <w:rsid w:val="005520CE"/>
    <w:rsid w:val="00554276"/>
    <w:rsid w:val="00554D8A"/>
    <w:rsid w:val="00555454"/>
    <w:rsid w:val="005573BD"/>
    <w:rsid w:val="00560739"/>
    <w:rsid w:val="0056130C"/>
    <w:rsid w:val="0056163D"/>
    <w:rsid w:val="00561681"/>
    <w:rsid w:val="005619CD"/>
    <w:rsid w:val="00562358"/>
    <w:rsid w:val="00562384"/>
    <w:rsid w:val="0056339C"/>
    <w:rsid w:val="00563D84"/>
    <w:rsid w:val="00563DA4"/>
    <w:rsid w:val="00564E02"/>
    <w:rsid w:val="00566C65"/>
    <w:rsid w:val="005670C7"/>
    <w:rsid w:val="0056770D"/>
    <w:rsid w:val="005677F8"/>
    <w:rsid w:val="00570B1B"/>
    <w:rsid w:val="005711D5"/>
    <w:rsid w:val="0057124C"/>
    <w:rsid w:val="005712D7"/>
    <w:rsid w:val="00571474"/>
    <w:rsid w:val="0057219E"/>
    <w:rsid w:val="005722BD"/>
    <w:rsid w:val="005728F7"/>
    <w:rsid w:val="00572D12"/>
    <w:rsid w:val="005730DE"/>
    <w:rsid w:val="005734CE"/>
    <w:rsid w:val="005739BD"/>
    <w:rsid w:val="00574214"/>
    <w:rsid w:val="00574FC6"/>
    <w:rsid w:val="005752CF"/>
    <w:rsid w:val="005761A8"/>
    <w:rsid w:val="00576699"/>
    <w:rsid w:val="0057680B"/>
    <w:rsid w:val="00576CE2"/>
    <w:rsid w:val="00580C46"/>
    <w:rsid w:val="00581997"/>
    <w:rsid w:val="00581ACA"/>
    <w:rsid w:val="005826D5"/>
    <w:rsid w:val="005829E8"/>
    <w:rsid w:val="005843FD"/>
    <w:rsid w:val="00584DE7"/>
    <w:rsid w:val="0058545C"/>
    <w:rsid w:val="00585FFC"/>
    <w:rsid w:val="00586319"/>
    <w:rsid w:val="00586D2B"/>
    <w:rsid w:val="00586E84"/>
    <w:rsid w:val="00586F24"/>
    <w:rsid w:val="0058734D"/>
    <w:rsid w:val="0058754D"/>
    <w:rsid w:val="00587906"/>
    <w:rsid w:val="00587E83"/>
    <w:rsid w:val="005904E7"/>
    <w:rsid w:val="005910BC"/>
    <w:rsid w:val="0059193F"/>
    <w:rsid w:val="00591AE0"/>
    <w:rsid w:val="005924BB"/>
    <w:rsid w:val="00592844"/>
    <w:rsid w:val="0059391C"/>
    <w:rsid w:val="00594123"/>
    <w:rsid w:val="0059412C"/>
    <w:rsid w:val="00594E3E"/>
    <w:rsid w:val="0059507A"/>
    <w:rsid w:val="00596353"/>
    <w:rsid w:val="0059730D"/>
    <w:rsid w:val="00597432"/>
    <w:rsid w:val="00597F3D"/>
    <w:rsid w:val="005A04EB"/>
    <w:rsid w:val="005A130B"/>
    <w:rsid w:val="005A1A74"/>
    <w:rsid w:val="005A1AED"/>
    <w:rsid w:val="005A2030"/>
    <w:rsid w:val="005A21DE"/>
    <w:rsid w:val="005A29ED"/>
    <w:rsid w:val="005A3166"/>
    <w:rsid w:val="005A3D8C"/>
    <w:rsid w:val="005A4108"/>
    <w:rsid w:val="005A42E2"/>
    <w:rsid w:val="005A443E"/>
    <w:rsid w:val="005A5796"/>
    <w:rsid w:val="005A60C0"/>
    <w:rsid w:val="005A6DD8"/>
    <w:rsid w:val="005A7821"/>
    <w:rsid w:val="005A7EEC"/>
    <w:rsid w:val="005B02BF"/>
    <w:rsid w:val="005B0746"/>
    <w:rsid w:val="005B08D3"/>
    <w:rsid w:val="005B0DBC"/>
    <w:rsid w:val="005B1637"/>
    <w:rsid w:val="005B169B"/>
    <w:rsid w:val="005B1977"/>
    <w:rsid w:val="005B1BB2"/>
    <w:rsid w:val="005B2D5B"/>
    <w:rsid w:val="005B3618"/>
    <w:rsid w:val="005B3BCE"/>
    <w:rsid w:val="005B4165"/>
    <w:rsid w:val="005B4310"/>
    <w:rsid w:val="005B4639"/>
    <w:rsid w:val="005B4E54"/>
    <w:rsid w:val="005B5642"/>
    <w:rsid w:val="005B5968"/>
    <w:rsid w:val="005B5DBA"/>
    <w:rsid w:val="005B6258"/>
    <w:rsid w:val="005C0FEB"/>
    <w:rsid w:val="005C1024"/>
    <w:rsid w:val="005C1CD3"/>
    <w:rsid w:val="005C4D0C"/>
    <w:rsid w:val="005C6865"/>
    <w:rsid w:val="005C6B72"/>
    <w:rsid w:val="005C7A17"/>
    <w:rsid w:val="005D1CB6"/>
    <w:rsid w:val="005D1EA0"/>
    <w:rsid w:val="005D2156"/>
    <w:rsid w:val="005D25E1"/>
    <w:rsid w:val="005D3063"/>
    <w:rsid w:val="005D3079"/>
    <w:rsid w:val="005D3319"/>
    <w:rsid w:val="005D52CC"/>
    <w:rsid w:val="005D60A8"/>
    <w:rsid w:val="005D6311"/>
    <w:rsid w:val="005D6387"/>
    <w:rsid w:val="005D6FCB"/>
    <w:rsid w:val="005D7259"/>
    <w:rsid w:val="005E1B34"/>
    <w:rsid w:val="005E2BA2"/>
    <w:rsid w:val="005E3122"/>
    <w:rsid w:val="005E3EC9"/>
    <w:rsid w:val="005E4CE4"/>
    <w:rsid w:val="005E5836"/>
    <w:rsid w:val="005E6492"/>
    <w:rsid w:val="005E69D6"/>
    <w:rsid w:val="005E7008"/>
    <w:rsid w:val="005E7873"/>
    <w:rsid w:val="005E78EB"/>
    <w:rsid w:val="005E7C15"/>
    <w:rsid w:val="005E7C5A"/>
    <w:rsid w:val="005F0360"/>
    <w:rsid w:val="005F0681"/>
    <w:rsid w:val="005F0AF3"/>
    <w:rsid w:val="005F0B2C"/>
    <w:rsid w:val="005F1A3F"/>
    <w:rsid w:val="005F37D7"/>
    <w:rsid w:val="005F4B36"/>
    <w:rsid w:val="005F5383"/>
    <w:rsid w:val="005F5770"/>
    <w:rsid w:val="005F5B86"/>
    <w:rsid w:val="005F7035"/>
    <w:rsid w:val="005F7D1A"/>
    <w:rsid w:val="006002D2"/>
    <w:rsid w:val="00600820"/>
    <w:rsid w:val="0060101B"/>
    <w:rsid w:val="00601245"/>
    <w:rsid w:val="00601A3E"/>
    <w:rsid w:val="00601F0C"/>
    <w:rsid w:val="0060205F"/>
    <w:rsid w:val="006020E8"/>
    <w:rsid w:val="0060305F"/>
    <w:rsid w:val="00603582"/>
    <w:rsid w:val="00604CD8"/>
    <w:rsid w:val="00605BE3"/>
    <w:rsid w:val="00606D62"/>
    <w:rsid w:val="006077B9"/>
    <w:rsid w:val="00607B11"/>
    <w:rsid w:val="0061030F"/>
    <w:rsid w:val="00610712"/>
    <w:rsid w:val="00610FC6"/>
    <w:rsid w:val="00611099"/>
    <w:rsid w:val="00611B2E"/>
    <w:rsid w:val="006127AE"/>
    <w:rsid w:val="0061281B"/>
    <w:rsid w:val="00614AE2"/>
    <w:rsid w:val="00616086"/>
    <w:rsid w:val="0061659A"/>
    <w:rsid w:val="00620005"/>
    <w:rsid w:val="00620956"/>
    <w:rsid w:val="00620E3F"/>
    <w:rsid w:val="006213D7"/>
    <w:rsid w:val="00623367"/>
    <w:rsid w:val="00623E57"/>
    <w:rsid w:val="00623F8C"/>
    <w:rsid w:val="006268AC"/>
    <w:rsid w:val="00626C89"/>
    <w:rsid w:val="00627382"/>
    <w:rsid w:val="0062738B"/>
    <w:rsid w:val="00631281"/>
    <w:rsid w:val="006315CE"/>
    <w:rsid w:val="00631D0F"/>
    <w:rsid w:val="00631E57"/>
    <w:rsid w:val="00631FAE"/>
    <w:rsid w:val="00632471"/>
    <w:rsid w:val="00632798"/>
    <w:rsid w:val="00632AC7"/>
    <w:rsid w:val="00633F8E"/>
    <w:rsid w:val="00635187"/>
    <w:rsid w:val="00635EC9"/>
    <w:rsid w:val="00640BFF"/>
    <w:rsid w:val="00641170"/>
    <w:rsid w:val="00641B74"/>
    <w:rsid w:val="00642D82"/>
    <w:rsid w:val="00646F47"/>
    <w:rsid w:val="0064707B"/>
    <w:rsid w:val="006472EC"/>
    <w:rsid w:val="00647323"/>
    <w:rsid w:val="00647469"/>
    <w:rsid w:val="00647B1E"/>
    <w:rsid w:val="006500D3"/>
    <w:rsid w:val="0065014D"/>
    <w:rsid w:val="00650B8E"/>
    <w:rsid w:val="00650EB8"/>
    <w:rsid w:val="00650F15"/>
    <w:rsid w:val="006511FC"/>
    <w:rsid w:val="00651461"/>
    <w:rsid w:val="00651B84"/>
    <w:rsid w:val="00651D43"/>
    <w:rsid w:val="00651DAF"/>
    <w:rsid w:val="0065256C"/>
    <w:rsid w:val="00652C0B"/>
    <w:rsid w:val="00653189"/>
    <w:rsid w:val="00653584"/>
    <w:rsid w:val="00653A29"/>
    <w:rsid w:val="006556CA"/>
    <w:rsid w:val="00655CC1"/>
    <w:rsid w:val="0065655F"/>
    <w:rsid w:val="00656582"/>
    <w:rsid w:val="00657A96"/>
    <w:rsid w:val="0066015E"/>
    <w:rsid w:val="00660435"/>
    <w:rsid w:val="00661096"/>
    <w:rsid w:val="006611E1"/>
    <w:rsid w:val="0066170A"/>
    <w:rsid w:val="0066336B"/>
    <w:rsid w:val="00664126"/>
    <w:rsid w:val="00666E0D"/>
    <w:rsid w:val="006673F1"/>
    <w:rsid w:val="00667BEE"/>
    <w:rsid w:val="00671753"/>
    <w:rsid w:val="00671BDC"/>
    <w:rsid w:val="00672893"/>
    <w:rsid w:val="00672FB8"/>
    <w:rsid w:val="00673451"/>
    <w:rsid w:val="006734BC"/>
    <w:rsid w:val="0067508D"/>
    <w:rsid w:val="006750E9"/>
    <w:rsid w:val="0067633B"/>
    <w:rsid w:val="00676FAE"/>
    <w:rsid w:val="0067726C"/>
    <w:rsid w:val="00677AB4"/>
    <w:rsid w:val="00680130"/>
    <w:rsid w:val="00680487"/>
    <w:rsid w:val="00680708"/>
    <w:rsid w:val="006824CA"/>
    <w:rsid w:val="00683C74"/>
    <w:rsid w:val="00683F72"/>
    <w:rsid w:val="00684020"/>
    <w:rsid w:val="006842A8"/>
    <w:rsid w:val="006853C1"/>
    <w:rsid w:val="00686072"/>
    <w:rsid w:val="00687066"/>
    <w:rsid w:val="00690FEB"/>
    <w:rsid w:val="0069168E"/>
    <w:rsid w:val="00691C84"/>
    <w:rsid w:val="00692543"/>
    <w:rsid w:val="006935C5"/>
    <w:rsid w:val="006944C6"/>
    <w:rsid w:val="00694D32"/>
    <w:rsid w:val="00695C20"/>
    <w:rsid w:val="006960A0"/>
    <w:rsid w:val="00696928"/>
    <w:rsid w:val="006969FC"/>
    <w:rsid w:val="00696B18"/>
    <w:rsid w:val="0069768A"/>
    <w:rsid w:val="00697B9B"/>
    <w:rsid w:val="006A0379"/>
    <w:rsid w:val="006A0AEF"/>
    <w:rsid w:val="006A0D7F"/>
    <w:rsid w:val="006A12AC"/>
    <w:rsid w:val="006A183D"/>
    <w:rsid w:val="006A1BC6"/>
    <w:rsid w:val="006A2882"/>
    <w:rsid w:val="006A298C"/>
    <w:rsid w:val="006A30C3"/>
    <w:rsid w:val="006A31D9"/>
    <w:rsid w:val="006A3FFC"/>
    <w:rsid w:val="006A46A0"/>
    <w:rsid w:val="006A46C6"/>
    <w:rsid w:val="006A4729"/>
    <w:rsid w:val="006A4C6D"/>
    <w:rsid w:val="006A542D"/>
    <w:rsid w:val="006A5C4A"/>
    <w:rsid w:val="006A60C2"/>
    <w:rsid w:val="006B0CE6"/>
    <w:rsid w:val="006B1024"/>
    <w:rsid w:val="006B11AE"/>
    <w:rsid w:val="006B1A41"/>
    <w:rsid w:val="006B2B94"/>
    <w:rsid w:val="006B4BC3"/>
    <w:rsid w:val="006B65C7"/>
    <w:rsid w:val="006B668C"/>
    <w:rsid w:val="006B67EC"/>
    <w:rsid w:val="006B69E8"/>
    <w:rsid w:val="006B7054"/>
    <w:rsid w:val="006B7316"/>
    <w:rsid w:val="006B7C4A"/>
    <w:rsid w:val="006C0438"/>
    <w:rsid w:val="006C1827"/>
    <w:rsid w:val="006C18C5"/>
    <w:rsid w:val="006C1C7D"/>
    <w:rsid w:val="006C2082"/>
    <w:rsid w:val="006C25A0"/>
    <w:rsid w:val="006C29F2"/>
    <w:rsid w:val="006C533A"/>
    <w:rsid w:val="006C5C56"/>
    <w:rsid w:val="006C6872"/>
    <w:rsid w:val="006C6BC3"/>
    <w:rsid w:val="006C6D48"/>
    <w:rsid w:val="006C70D7"/>
    <w:rsid w:val="006C73E1"/>
    <w:rsid w:val="006C78D1"/>
    <w:rsid w:val="006D0016"/>
    <w:rsid w:val="006D07FC"/>
    <w:rsid w:val="006D0938"/>
    <w:rsid w:val="006D196D"/>
    <w:rsid w:val="006D1EF2"/>
    <w:rsid w:val="006D2FD3"/>
    <w:rsid w:val="006D372E"/>
    <w:rsid w:val="006D515E"/>
    <w:rsid w:val="006D7641"/>
    <w:rsid w:val="006E1402"/>
    <w:rsid w:val="006E19BF"/>
    <w:rsid w:val="006E1C27"/>
    <w:rsid w:val="006E330B"/>
    <w:rsid w:val="006E3588"/>
    <w:rsid w:val="006E378F"/>
    <w:rsid w:val="006E38CC"/>
    <w:rsid w:val="006E4564"/>
    <w:rsid w:val="006E4F1B"/>
    <w:rsid w:val="006E5379"/>
    <w:rsid w:val="006E550B"/>
    <w:rsid w:val="006E5D09"/>
    <w:rsid w:val="006E626D"/>
    <w:rsid w:val="006E6930"/>
    <w:rsid w:val="006E7518"/>
    <w:rsid w:val="006E78FE"/>
    <w:rsid w:val="006F0EF9"/>
    <w:rsid w:val="006F1708"/>
    <w:rsid w:val="006F1E35"/>
    <w:rsid w:val="006F3DE1"/>
    <w:rsid w:val="006F4756"/>
    <w:rsid w:val="006F7313"/>
    <w:rsid w:val="006F7AC4"/>
    <w:rsid w:val="006F7D29"/>
    <w:rsid w:val="0070041E"/>
    <w:rsid w:val="00700C8C"/>
    <w:rsid w:val="00701C10"/>
    <w:rsid w:val="00701ECB"/>
    <w:rsid w:val="00702FF0"/>
    <w:rsid w:val="00703174"/>
    <w:rsid w:val="00703440"/>
    <w:rsid w:val="00703D7B"/>
    <w:rsid w:val="00704193"/>
    <w:rsid w:val="007046EF"/>
    <w:rsid w:val="00704D90"/>
    <w:rsid w:val="00705760"/>
    <w:rsid w:val="00705BAB"/>
    <w:rsid w:val="0070606C"/>
    <w:rsid w:val="00706CF5"/>
    <w:rsid w:val="00706D0B"/>
    <w:rsid w:val="00710107"/>
    <w:rsid w:val="007105AE"/>
    <w:rsid w:val="007108C0"/>
    <w:rsid w:val="00710B9A"/>
    <w:rsid w:val="00712FDD"/>
    <w:rsid w:val="0071528C"/>
    <w:rsid w:val="007172BD"/>
    <w:rsid w:val="0072026A"/>
    <w:rsid w:val="00720469"/>
    <w:rsid w:val="00720B06"/>
    <w:rsid w:val="007210B5"/>
    <w:rsid w:val="007215F2"/>
    <w:rsid w:val="007227E6"/>
    <w:rsid w:val="00722DBB"/>
    <w:rsid w:val="007232CD"/>
    <w:rsid w:val="00723DA2"/>
    <w:rsid w:val="007255E0"/>
    <w:rsid w:val="00725880"/>
    <w:rsid w:val="007303BB"/>
    <w:rsid w:val="00730490"/>
    <w:rsid w:val="00731259"/>
    <w:rsid w:val="00731DDE"/>
    <w:rsid w:val="00733BE2"/>
    <w:rsid w:val="00735CAB"/>
    <w:rsid w:val="007374E1"/>
    <w:rsid w:val="00737580"/>
    <w:rsid w:val="00737C22"/>
    <w:rsid w:val="0074008A"/>
    <w:rsid w:val="00740240"/>
    <w:rsid w:val="00741228"/>
    <w:rsid w:val="0074203E"/>
    <w:rsid w:val="0074296B"/>
    <w:rsid w:val="00743A7C"/>
    <w:rsid w:val="00743BEA"/>
    <w:rsid w:val="00744C25"/>
    <w:rsid w:val="0074682A"/>
    <w:rsid w:val="00746E4F"/>
    <w:rsid w:val="00747CD1"/>
    <w:rsid w:val="00750907"/>
    <w:rsid w:val="00750E37"/>
    <w:rsid w:val="007510A8"/>
    <w:rsid w:val="007516D1"/>
    <w:rsid w:val="00751B0B"/>
    <w:rsid w:val="00751E8C"/>
    <w:rsid w:val="00753F54"/>
    <w:rsid w:val="00754B80"/>
    <w:rsid w:val="007565A2"/>
    <w:rsid w:val="00760111"/>
    <w:rsid w:val="00760A3C"/>
    <w:rsid w:val="00760D8F"/>
    <w:rsid w:val="007610A7"/>
    <w:rsid w:val="00762C46"/>
    <w:rsid w:val="00762D11"/>
    <w:rsid w:val="00763743"/>
    <w:rsid w:val="0076392F"/>
    <w:rsid w:val="00763A95"/>
    <w:rsid w:val="00763DA0"/>
    <w:rsid w:val="007642A8"/>
    <w:rsid w:val="00764429"/>
    <w:rsid w:val="00764AC9"/>
    <w:rsid w:val="00764F9A"/>
    <w:rsid w:val="00766A68"/>
    <w:rsid w:val="007674C3"/>
    <w:rsid w:val="007712F8"/>
    <w:rsid w:val="00771DC9"/>
    <w:rsid w:val="007722B9"/>
    <w:rsid w:val="007730C2"/>
    <w:rsid w:val="007733C9"/>
    <w:rsid w:val="00773423"/>
    <w:rsid w:val="00774701"/>
    <w:rsid w:val="00774865"/>
    <w:rsid w:val="00774DAB"/>
    <w:rsid w:val="00775052"/>
    <w:rsid w:val="007755A5"/>
    <w:rsid w:val="007761CF"/>
    <w:rsid w:val="0077633F"/>
    <w:rsid w:val="00776EB6"/>
    <w:rsid w:val="0077781C"/>
    <w:rsid w:val="00777D17"/>
    <w:rsid w:val="007807F9"/>
    <w:rsid w:val="00782069"/>
    <w:rsid w:val="007821CC"/>
    <w:rsid w:val="00782A0F"/>
    <w:rsid w:val="00782DD4"/>
    <w:rsid w:val="00783090"/>
    <w:rsid w:val="007835EE"/>
    <w:rsid w:val="0078360E"/>
    <w:rsid w:val="0078380C"/>
    <w:rsid w:val="00784B01"/>
    <w:rsid w:val="00785668"/>
    <w:rsid w:val="007856FC"/>
    <w:rsid w:val="007859E5"/>
    <w:rsid w:val="00787135"/>
    <w:rsid w:val="007879E5"/>
    <w:rsid w:val="007909BF"/>
    <w:rsid w:val="00790F15"/>
    <w:rsid w:val="00790F5A"/>
    <w:rsid w:val="00791144"/>
    <w:rsid w:val="00791F92"/>
    <w:rsid w:val="0079276A"/>
    <w:rsid w:val="007929EF"/>
    <w:rsid w:val="0079399E"/>
    <w:rsid w:val="007941C6"/>
    <w:rsid w:val="007943E9"/>
    <w:rsid w:val="007959A5"/>
    <w:rsid w:val="00796A86"/>
    <w:rsid w:val="00796EC5"/>
    <w:rsid w:val="007979C7"/>
    <w:rsid w:val="007A0102"/>
    <w:rsid w:val="007A0A40"/>
    <w:rsid w:val="007A0B23"/>
    <w:rsid w:val="007A1173"/>
    <w:rsid w:val="007A15CC"/>
    <w:rsid w:val="007A2472"/>
    <w:rsid w:val="007A279D"/>
    <w:rsid w:val="007A3153"/>
    <w:rsid w:val="007A32A4"/>
    <w:rsid w:val="007A497F"/>
    <w:rsid w:val="007A5598"/>
    <w:rsid w:val="007A5B1F"/>
    <w:rsid w:val="007A5BB8"/>
    <w:rsid w:val="007A5C44"/>
    <w:rsid w:val="007A7B53"/>
    <w:rsid w:val="007A7B8A"/>
    <w:rsid w:val="007B05AA"/>
    <w:rsid w:val="007B074F"/>
    <w:rsid w:val="007B2F8B"/>
    <w:rsid w:val="007B32BD"/>
    <w:rsid w:val="007B3CF9"/>
    <w:rsid w:val="007B50D0"/>
    <w:rsid w:val="007B53A0"/>
    <w:rsid w:val="007B6579"/>
    <w:rsid w:val="007B70BD"/>
    <w:rsid w:val="007B7215"/>
    <w:rsid w:val="007C04D2"/>
    <w:rsid w:val="007C1282"/>
    <w:rsid w:val="007C140D"/>
    <w:rsid w:val="007C15B2"/>
    <w:rsid w:val="007C1C2E"/>
    <w:rsid w:val="007C24EE"/>
    <w:rsid w:val="007C2ECA"/>
    <w:rsid w:val="007C4210"/>
    <w:rsid w:val="007C4A99"/>
    <w:rsid w:val="007C5A4F"/>
    <w:rsid w:val="007C6592"/>
    <w:rsid w:val="007C6F87"/>
    <w:rsid w:val="007D0B98"/>
    <w:rsid w:val="007D0F2E"/>
    <w:rsid w:val="007D1AC8"/>
    <w:rsid w:val="007D2AA7"/>
    <w:rsid w:val="007D34B2"/>
    <w:rsid w:val="007D36F9"/>
    <w:rsid w:val="007D3A89"/>
    <w:rsid w:val="007D598D"/>
    <w:rsid w:val="007D5D65"/>
    <w:rsid w:val="007D6355"/>
    <w:rsid w:val="007D790D"/>
    <w:rsid w:val="007E0927"/>
    <w:rsid w:val="007E1928"/>
    <w:rsid w:val="007E2042"/>
    <w:rsid w:val="007E2698"/>
    <w:rsid w:val="007E2CF6"/>
    <w:rsid w:val="007E41E2"/>
    <w:rsid w:val="007E482E"/>
    <w:rsid w:val="007E7586"/>
    <w:rsid w:val="007E7BF7"/>
    <w:rsid w:val="007F0240"/>
    <w:rsid w:val="007F04F8"/>
    <w:rsid w:val="007F0864"/>
    <w:rsid w:val="007F193F"/>
    <w:rsid w:val="007F1D8A"/>
    <w:rsid w:val="007F2B73"/>
    <w:rsid w:val="007F2F73"/>
    <w:rsid w:val="007F3F1A"/>
    <w:rsid w:val="007F483C"/>
    <w:rsid w:val="007F4F8C"/>
    <w:rsid w:val="007F6C32"/>
    <w:rsid w:val="007F6D5A"/>
    <w:rsid w:val="00800125"/>
    <w:rsid w:val="00800974"/>
    <w:rsid w:val="00800B15"/>
    <w:rsid w:val="00802733"/>
    <w:rsid w:val="008029E5"/>
    <w:rsid w:val="00802E14"/>
    <w:rsid w:val="008056A7"/>
    <w:rsid w:val="008064DD"/>
    <w:rsid w:val="008065A4"/>
    <w:rsid w:val="00806659"/>
    <w:rsid w:val="0080698F"/>
    <w:rsid w:val="00807883"/>
    <w:rsid w:val="00807D54"/>
    <w:rsid w:val="00810387"/>
    <w:rsid w:val="00811B54"/>
    <w:rsid w:val="00812222"/>
    <w:rsid w:val="00813FA1"/>
    <w:rsid w:val="008144BE"/>
    <w:rsid w:val="00814560"/>
    <w:rsid w:val="00814A80"/>
    <w:rsid w:val="008153EE"/>
    <w:rsid w:val="008163B4"/>
    <w:rsid w:val="0081713E"/>
    <w:rsid w:val="00817428"/>
    <w:rsid w:val="00817742"/>
    <w:rsid w:val="0082047F"/>
    <w:rsid w:val="00821397"/>
    <w:rsid w:val="008221B6"/>
    <w:rsid w:val="00823476"/>
    <w:rsid w:val="008235A5"/>
    <w:rsid w:val="00823C1F"/>
    <w:rsid w:val="008243CF"/>
    <w:rsid w:val="00824E32"/>
    <w:rsid w:val="00824EF2"/>
    <w:rsid w:val="00825807"/>
    <w:rsid w:val="00826420"/>
    <w:rsid w:val="008266A5"/>
    <w:rsid w:val="008271CB"/>
    <w:rsid w:val="00827773"/>
    <w:rsid w:val="00832697"/>
    <w:rsid w:val="00832963"/>
    <w:rsid w:val="00832A05"/>
    <w:rsid w:val="008334B7"/>
    <w:rsid w:val="0083355F"/>
    <w:rsid w:val="00835759"/>
    <w:rsid w:val="00835D35"/>
    <w:rsid w:val="008401DE"/>
    <w:rsid w:val="008410F2"/>
    <w:rsid w:val="00843123"/>
    <w:rsid w:val="008431E2"/>
    <w:rsid w:val="00843349"/>
    <w:rsid w:val="00843579"/>
    <w:rsid w:val="00844243"/>
    <w:rsid w:val="00845D94"/>
    <w:rsid w:val="00846167"/>
    <w:rsid w:val="00846969"/>
    <w:rsid w:val="00847EE8"/>
    <w:rsid w:val="00850CCC"/>
    <w:rsid w:val="0085107F"/>
    <w:rsid w:val="00851185"/>
    <w:rsid w:val="008515CA"/>
    <w:rsid w:val="00851ABF"/>
    <w:rsid w:val="00851FF0"/>
    <w:rsid w:val="00852342"/>
    <w:rsid w:val="00852E21"/>
    <w:rsid w:val="00852EA7"/>
    <w:rsid w:val="00853418"/>
    <w:rsid w:val="008535DA"/>
    <w:rsid w:val="00853FE3"/>
    <w:rsid w:val="008546FC"/>
    <w:rsid w:val="00855201"/>
    <w:rsid w:val="00855DEC"/>
    <w:rsid w:val="00856378"/>
    <w:rsid w:val="008566B7"/>
    <w:rsid w:val="00856FBE"/>
    <w:rsid w:val="00857A26"/>
    <w:rsid w:val="0086091F"/>
    <w:rsid w:val="00862163"/>
    <w:rsid w:val="00862CDA"/>
    <w:rsid w:val="008640CA"/>
    <w:rsid w:val="00864442"/>
    <w:rsid w:val="00864580"/>
    <w:rsid w:val="0086483E"/>
    <w:rsid w:val="00866789"/>
    <w:rsid w:val="0086698B"/>
    <w:rsid w:val="00867335"/>
    <w:rsid w:val="00867A7D"/>
    <w:rsid w:val="00870660"/>
    <w:rsid w:val="008719CA"/>
    <w:rsid w:val="00874AB4"/>
    <w:rsid w:val="00875083"/>
    <w:rsid w:val="00875A1D"/>
    <w:rsid w:val="00875DCF"/>
    <w:rsid w:val="00875F2B"/>
    <w:rsid w:val="0087687F"/>
    <w:rsid w:val="0087700F"/>
    <w:rsid w:val="008770EA"/>
    <w:rsid w:val="008808AB"/>
    <w:rsid w:val="0088200D"/>
    <w:rsid w:val="008825ED"/>
    <w:rsid w:val="00882B32"/>
    <w:rsid w:val="00882C01"/>
    <w:rsid w:val="00882CDB"/>
    <w:rsid w:val="00883672"/>
    <w:rsid w:val="008838D6"/>
    <w:rsid w:val="008839DA"/>
    <w:rsid w:val="00883C2F"/>
    <w:rsid w:val="00883E4E"/>
    <w:rsid w:val="00885169"/>
    <w:rsid w:val="0088597C"/>
    <w:rsid w:val="00890C3B"/>
    <w:rsid w:val="00891058"/>
    <w:rsid w:val="00891B7E"/>
    <w:rsid w:val="00892C0C"/>
    <w:rsid w:val="008948E8"/>
    <w:rsid w:val="008949D8"/>
    <w:rsid w:val="008950E8"/>
    <w:rsid w:val="0089546D"/>
    <w:rsid w:val="00895996"/>
    <w:rsid w:val="00896573"/>
    <w:rsid w:val="0089794E"/>
    <w:rsid w:val="008A1844"/>
    <w:rsid w:val="008A2476"/>
    <w:rsid w:val="008A2DC7"/>
    <w:rsid w:val="008A2E1A"/>
    <w:rsid w:val="008A3314"/>
    <w:rsid w:val="008A49D4"/>
    <w:rsid w:val="008A63C6"/>
    <w:rsid w:val="008A6595"/>
    <w:rsid w:val="008A6A2D"/>
    <w:rsid w:val="008A6A89"/>
    <w:rsid w:val="008A6C0A"/>
    <w:rsid w:val="008A6CD5"/>
    <w:rsid w:val="008A75C8"/>
    <w:rsid w:val="008B0920"/>
    <w:rsid w:val="008B2EE4"/>
    <w:rsid w:val="008B316A"/>
    <w:rsid w:val="008B3CB0"/>
    <w:rsid w:val="008B4008"/>
    <w:rsid w:val="008B41DC"/>
    <w:rsid w:val="008B4601"/>
    <w:rsid w:val="008B50F5"/>
    <w:rsid w:val="008B5ABB"/>
    <w:rsid w:val="008B61E8"/>
    <w:rsid w:val="008B63C4"/>
    <w:rsid w:val="008B6DE7"/>
    <w:rsid w:val="008B6FFA"/>
    <w:rsid w:val="008B76B6"/>
    <w:rsid w:val="008B77B3"/>
    <w:rsid w:val="008C2E7E"/>
    <w:rsid w:val="008C3609"/>
    <w:rsid w:val="008C43DE"/>
    <w:rsid w:val="008C443E"/>
    <w:rsid w:val="008C5934"/>
    <w:rsid w:val="008C5F89"/>
    <w:rsid w:val="008D071A"/>
    <w:rsid w:val="008D19EF"/>
    <w:rsid w:val="008D1C65"/>
    <w:rsid w:val="008D271A"/>
    <w:rsid w:val="008D2771"/>
    <w:rsid w:val="008D2875"/>
    <w:rsid w:val="008D297E"/>
    <w:rsid w:val="008D3EAE"/>
    <w:rsid w:val="008D440A"/>
    <w:rsid w:val="008D4B72"/>
    <w:rsid w:val="008D4D98"/>
    <w:rsid w:val="008D5020"/>
    <w:rsid w:val="008D597E"/>
    <w:rsid w:val="008D5DFF"/>
    <w:rsid w:val="008D6855"/>
    <w:rsid w:val="008E0983"/>
    <w:rsid w:val="008E0C2E"/>
    <w:rsid w:val="008E1C5D"/>
    <w:rsid w:val="008E230F"/>
    <w:rsid w:val="008E25CB"/>
    <w:rsid w:val="008E26AF"/>
    <w:rsid w:val="008E306C"/>
    <w:rsid w:val="008E3211"/>
    <w:rsid w:val="008E3F11"/>
    <w:rsid w:val="008E4244"/>
    <w:rsid w:val="008E430A"/>
    <w:rsid w:val="008E5F7C"/>
    <w:rsid w:val="008E603D"/>
    <w:rsid w:val="008F00AE"/>
    <w:rsid w:val="008F0401"/>
    <w:rsid w:val="008F1C4E"/>
    <w:rsid w:val="008F2364"/>
    <w:rsid w:val="008F275B"/>
    <w:rsid w:val="008F2B2A"/>
    <w:rsid w:val="008F328A"/>
    <w:rsid w:val="008F333A"/>
    <w:rsid w:val="008F37F5"/>
    <w:rsid w:val="008F3A60"/>
    <w:rsid w:val="008F42F8"/>
    <w:rsid w:val="008F4347"/>
    <w:rsid w:val="008F485C"/>
    <w:rsid w:val="008F4D02"/>
    <w:rsid w:val="008F5119"/>
    <w:rsid w:val="008F5ECD"/>
    <w:rsid w:val="008F6BDC"/>
    <w:rsid w:val="008F6C7B"/>
    <w:rsid w:val="008F7FC0"/>
    <w:rsid w:val="00900763"/>
    <w:rsid w:val="00900E6D"/>
    <w:rsid w:val="00902898"/>
    <w:rsid w:val="0090336D"/>
    <w:rsid w:val="0090370F"/>
    <w:rsid w:val="00904483"/>
    <w:rsid w:val="0090453E"/>
    <w:rsid w:val="00904649"/>
    <w:rsid w:val="009046D2"/>
    <w:rsid w:val="00905D1C"/>
    <w:rsid w:val="00905DB8"/>
    <w:rsid w:val="0090755F"/>
    <w:rsid w:val="009077AC"/>
    <w:rsid w:val="0090789D"/>
    <w:rsid w:val="00907C91"/>
    <w:rsid w:val="009108FC"/>
    <w:rsid w:val="00911CB5"/>
    <w:rsid w:val="009123EC"/>
    <w:rsid w:val="009129E8"/>
    <w:rsid w:val="00914977"/>
    <w:rsid w:val="00917DBE"/>
    <w:rsid w:val="00917FF5"/>
    <w:rsid w:val="00920C51"/>
    <w:rsid w:val="009210E2"/>
    <w:rsid w:val="00921EEE"/>
    <w:rsid w:val="009227FD"/>
    <w:rsid w:val="009229B4"/>
    <w:rsid w:val="00922E8A"/>
    <w:rsid w:val="009231D7"/>
    <w:rsid w:val="00923667"/>
    <w:rsid w:val="00923DE8"/>
    <w:rsid w:val="009279C3"/>
    <w:rsid w:val="0093017E"/>
    <w:rsid w:val="0093032E"/>
    <w:rsid w:val="00931799"/>
    <w:rsid w:val="00932030"/>
    <w:rsid w:val="009321D3"/>
    <w:rsid w:val="00932984"/>
    <w:rsid w:val="00934697"/>
    <w:rsid w:val="00934C74"/>
    <w:rsid w:val="0093503B"/>
    <w:rsid w:val="0093536B"/>
    <w:rsid w:val="009354C5"/>
    <w:rsid w:val="00935F0F"/>
    <w:rsid w:val="00936AE9"/>
    <w:rsid w:val="00937B8F"/>
    <w:rsid w:val="00940AD3"/>
    <w:rsid w:val="00941B23"/>
    <w:rsid w:val="00941C6C"/>
    <w:rsid w:val="00942643"/>
    <w:rsid w:val="00942E52"/>
    <w:rsid w:val="00945027"/>
    <w:rsid w:val="009450FF"/>
    <w:rsid w:val="0094530F"/>
    <w:rsid w:val="00945572"/>
    <w:rsid w:val="00946296"/>
    <w:rsid w:val="00946E96"/>
    <w:rsid w:val="0095030F"/>
    <w:rsid w:val="009506B3"/>
    <w:rsid w:val="00950C0C"/>
    <w:rsid w:val="00950E2C"/>
    <w:rsid w:val="00950FC3"/>
    <w:rsid w:val="0095117C"/>
    <w:rsid w:val="00951441"/>
    <w:rsid w:val="00951C09"/>
    <w:rsid w:val="00955812"/>
    <w:rsid w:val="0095655B"/>
    <w:rsid w:val="009566E6"/>
    <w:rsid w:val="00956ED9"/>
    <w:rsid w:val="009573A6"/>
    <w:rsid w:val="0096022D"/>
    <w:rsid w:val="009607F6"/>
    <w:rsid w:val="009615FF"/>
    <w:rsid w:val="00965BE7"/>
    <w:rsid w:val="009664E5"/>
    <w:rsid w:val="00967306"/>
    <w:rsid w:val="00967E06"/>
    <w:rsid w:val="00967EA3"/>
    <w:rsid w:val="00971D9B"/>
    <w:rsid w:val="009726D1"/>
    <w:rsid w:val="00972E28"/>
    <w:rsid w:val="0097314A"/>
    <w:rsid w:val="00973AA4"/>
    <w:rsid w:val="00973B72"/>
    <w:rsid w:val="00973C5D"/>
    <w:rsid w:val="00974330"/>
    <w:rsid w:val="00974704"/>
    <w:rsid w:val="00974854"/>
    <w:rsid w:val="0097551C"/>
    <w:rsid w:val="00975805"/>
    <w:rsid w:val="00975807"/>
    <w:rsid w:val="00975D38"/>
    <w:rsid w:val="00975E68"/>
    <w:rsid w:val="00976BC0"/>
    <w:rsid w:val="00977C23"/>
    <w:rsid w:val="00977FEF"/>
    <w:rsid w:val="00977FF2"/>
    <w:rsid w:val="0098051A"/>
    <w:rsid w:val="00980C67"/>
    <w:rsid w:val="009811B2"/>
    <w:rsid w:val="00982138"/>
    <w:rsid w:val="009831C3"/>
    <w:rsid w:val="00984783"/>
    <w:rsid w:val="0098480B"/>
    <w:rsid w:val="00984A56"/>
    <w:rsid w:val="009857FD"/>
    <w:rsid w:val="00985858"/>
    <w:rsid w:val="00985D0E"/>
    <w:rsid w:val="00986587"/>
    <w:rsid w:val="00986E79"/>
    <w:rsid w:val="00986E8E"/>
    <w:rsid w:val="00987607"/>
    <w:rsid w:val="009905BD"/>
    <w:rsid w:val="009915CD"/>
    <w:rsid w:val="0099261F"/>
    <w:rsid w:val="009933A5"/>
    <w:rsid w:val="00993440"/>
    <w:rsid w:val="00996563"/>
    <w:rsid w:val="00996DEE"/>
    <w:rsid w:val="00997A64"/>
    <w:rsid w:val="009A05E9"/>
    <w:rsid w:val="009A1715"/>
    <w:rsid w:val="009A40A7"/>
    <w:rsid w:val="009A449A"/>
    <w:rsid w:val="009A5118"/>
    <w:rsid w:val="009A579C"/>
    <w:rsid w:val="009A6871"/>
    <w:rsid w:val="009A6D6D"/>
    <w:rsid w:val="009B07F5"/>
    <w:rsid w:val="009B1671"/>
    <w:rsid w:val="009B18A1"/>
    <w:rsid w:val="009B1A3E"/>
    <w:rsid w:val="009B2018"/>
    <w:rsid w:val="009B2117"/>
    <w:rsid w:val="009B21A0"/>
    <w:rsid w:val="009B274D"/>
    <w:rsid w:val="009B45D2"/>
    <w:rsid w:val="009B56A8"/>
    <w:rsid w:val="009B63A5"/>
    <w:rsid w:val="009B69F1"/>
    <w:rsid w:val="009B796C"/>
    <w:rsid w:val="009B7C17"/>
    <w:rsid w:val="009B7D4C"/>
    <w:rsid w:val="009C089E"/>
    <w:rsid w:val="009C2332"/>
    <w:rsid w:val="009C2E43"/>
    <w:rsid w:val="009C4B4A"/>
    <w:rsid w:val="009C4E2C"/>
    <w:rsid w:val="009C563F"/>
    <w:rsid w:val="009C6A95"/>
    <w:rsid w:val="009C70D0"/>
    <w:rsid w:val="009C7144"/>
    <w:rsid w:val="009D06FD"/>
    <w:rsid w:val="009D0C72"/>
    <w:rsid w:val="009D1158"/>
    <w:rsid w:val="009D1A75"/>
    <w:rsid w:val="009D2B53"/>
    <w:rsid w:val="009D2D96"/>
    <w:rsid w:val="009D34B6"/>
    <w:rsid w:val="009D37D8"/>
    <w:rsid w:val="009D465C"/>
    <w:rsid w:val="009D5783"/>
    <w:rsid w:val="009D7161"/>
    <w:rsid w:val="009E0196"/>
    <w:rsid w:val="009E01E7"/>
    <w:rsid w:val="009E0270"/>
    <w:rsid w:val="009E03A0"/>
    <w:rsid w:val="009E05D8"/>
    <w:rsid w:val="009E0BC1"/>
    <w:rsid w:val="009E386E"/>
    <w:rsid w:val="009E46E7"/>
    <w:rsid w:val="009E4A92"/>
    <w:rsid w:val="009E58D4"/>
    <w:rsid w:val="009E5FEE"/>
    <w:rsid w:val="009E6232"/>
    <w:rsid w:val="009E66E0"/>
    <w:rsid w:val="009E73F2"/>
    <w:rsid w:val="009F0397"/>
    <w:rsid w:val="009F04D3"/>
    <w:rsid w:val="009F095A"/>
    <w:rsid w:val="009F12E3"/>
    <w:rsid w:val="009F1FE6"/>
    <w:rsid w:val="009F2496"/>
    <w:rsid w:val="009F2EC8"/>
    <w:rsid w:val="009F373B"/>
    <w:rsid w:val="009F3821"/>
    <w:rsid w:val="009F4AF6"/>
    <w:rsid w:val="009F51CA"/>
    <w:rsid w:val="009F5C93"/>
    <w:rsid w:val="009F6744"/>
    <w:rsid w:val="00A0003C"/>
    <w:rsid w:val="00A004B0"/>
    <w:rsid w:val="00A00B45"/>
    <w:rsid w:val="00A014A3"/>
    <w:rsid w:val="00A0256B"/>
    <w:rsid w:val="00A03244"/>
    <w:rsid w:val="00A04236"/>
    <w:rsid w:val="00A04549"/>
    <w:rsid w:val="00A05374"/>
    <w:rsid w:val="00A05513"/>
    <w:rsid w:val="00A0579C"/>
    <w:rsid w:val="00A05D52"/>
    <w:rsid w:val="00A063D5"/>
    <w:rsid w:val="00A06D6B"/>
    <w:rsid w:val="00A0784A"/>
    <w:rsid w:val="00A11411"/>
    <w:rsid w:val="00A117AB"/>
    <w:rsid w:val="00A124FE"/>
    <w:rsid w:val="00A1421F"/>
    <w:rsid w:val="00A1469B"/>
    <w:rsid w:val="00A14A97"/>
    <w:rsid w:val="00A16ACA"/>
    <w:rsid w:val="00A170AE"/>
    <w:rsid w:val="00A173D2"/>
    <w:rsid w:val="00A17834"/>
    <w:rsid w:val="00A17B32"/>
    <w:rsid w:val="00A21CCB"/>
    <w:rsid w:val="00A21EAC"/>
    <w:rsid w:val="00A22822"/>
    <w:rsid w:val="00A228C1"/>
    <w:rsid w:val="00A22916"/>
    <w:rsid w:val="00A22A7D"/>
    <w:rsid w:val="00A2305D"/>
    <w:rsid w:val="00A23425"/>
    <w:rsid w:val="00A23B2F"/>
    <w:rsid w:val="00A24124"/>
    <w:rsid w:val="00A24DBD"/>
    <w:rsid w:val="00A25395"/>
    <w:rsid w:val="00A2597F"/>
    <w:rsid w:val="00A25A60"/>
    <w:rsid w:val="00A25D99"/>
    <w:rsid w:val="00A25EF2"/>
    <w:rsid w:val="00A26BCA"/>
    <w:rsid w:val="00A2753B"/>
    <w:rsid w:val="00A27E12"/>
    <w:rsid w:val="00A314A6"/>
    <w:rsid w:val="00A3159A"/>
    <w:rsid w:val="00A31BE5"/>
    <w:rsid w:val="00A31F31"/>
    <w:rsid w:val="00A32376"/>
    <w:rsid w:val="00A32A64"/>
    <w:rsid w:val="00A32ED7"/>
    <w:rsid w:val="00A3313D"/>
    <w:rsid w:val="00A33309"/>
    <w:rsid w:val="00A37204"/>
    <w:rsid w:val="00A373E1"/>
    <w:rsid w:val="00A37FF8"/>
    <w:rsid w:val="00A40EED"/>
    <w:rsid w:val="00A41D05"/>
    <w:rsid w:val="00A429B4"/>
    <w:rsid w:val="00A435D9"/>
    <w:rsid w:val="00A44AB0"/>
    <w:rsid w:val="00A44FE3"/>
    <w:rsid w:val="00A45F55"/>
    <w:rsid w:val="00A475C1"/>
    <w:rsid w:val="00A47EB6"/>
    <w:rsid w:val="00A504D0"/>
    <w:rsid w:val="00A50A33"/>
    <w:rsid w:val="00A51722"/>
    <w:rsid w:val="00A51E78"/>
    <w:rsid w:val="00A53345"/>
    <w:rsid w:val="00A53AA3"/>
    <w:rsid w:val="00A542E4"/>
    <w:rsid w:val="00A549F3"/>
    <w:rsid w:val="00A5558F"/>
    <w:rsid w:val="00A56219"/>
    <w:rsid w:val="00A56777"/>
    <w:rsid w:val="00A57434"/>
    <w:rsid w:val="00A576C1"/>
    <w:rsid w:val="00A57837"/>
    <w:rsid w:val="00A60E9A"/>
    <w:rsid w:val="00A60F25"/>
    <w:rsid w:val="00A617F3"/>
    <w:rsid w:val="00A628E0"/>
    <w:rsid w:val="00A63086"/>
    <w:rsid w:val="00A6325C"/>
    <w:rsid w:val="00A64851"/>
    <w:rsid w:val="00A64E50"/>
    <w:rsid w:val="00A652D3"/>
    <w:rsid w:val="00A66B07"/>
    <w:rsid w:val="00A67274"/>
    <w:rsid w:val="00A67701"/>
    <w:rsid w:val="00A6790E"/>
    <w:rsid w:val="00A705EF"/>
    <w:rsid w:val="00A70944"/>
    <w:rsid w:val="00A70E41"/>
    <w:rsid w:val="00A71B06"/>
    <w:rsid w:val="00A72A6E"/>
    <w:rsid w:val="00A72EBE"/>
    <w:rsid w:val="00A72FE8"/>
    <w:rsid w:val="00A73112"/>
    <w:rsid w:val="00A731AB"/>
    <w:rsid w:val="00A73BF7"/>
    <w:rsid w:val="00A74A75"/>
    <w:rsid w:val="00A751F6"/>
    <w:rsid w:val="00A753A3"/>
    <w:rsid w:val="00A75543"/>
    <w:rsid w:val="00A75604"/>
    <w:rsid w:val="00A75705"/>
    <w:rsid w:val="00A7717D"/>
    <w:rsid w:val="00A7747B"/>
    <w:rsid w:val="00A777C7"/>
    <w:rsid w:val="00A777FD"/>
    <w:rsid w:val="00A8082F"/>
    <w:rsid w:val="00A8170B"/>
    <w:rsid w:val="00A81C6D"/>
    <w:rsid w:val="00A82C21"/>
    <w:rsid w:val="00A82C6A"/>
    <w:rsid w:val="00A83459"/>
    <w:rsid w:val="00A848F9"/>
    <w:rsid w:val="00A87521"/>
    <w:rsid w:val="00A905F4"/>
    <w:rsid w:val="00A90F80"/>
    <w:rsid w:val="00A91AF3"/>
    <w:rsid w:val="00A92AB6"/>
    <w:rsid w:val="00A92EEA"/>
    <w:rsid w:val="00A9370F"/>
    <w:rsid w:val="00A9393C"/>
    <w:rsid w:val="00A93D19"/>
    <w:rsid w:val="00A93F34"/>
    <w:rsid w:val="00A943D2"/>
    <w:rsid w:val="00A94AA1"/>
    <w:rsid w:val="00A94BC7"/>
    <w:rsid w:val="00A94DC3"/>
    <w:rsid w:val="00A95082"/>
    <w:rsid w:val="00A95CCF"/>
    <w:rsid w:val="00A96746"/>
    <w:rsid w:val="00A96D15"/>
    <w:rsid w:val="00A97070"/>
    <w:rsid w:val="00A9748A"/>
    <w:rsid w:val="00A97B54"/>
    <w:rsid w:val="00AA145D"/>
    <w:rsid w:val="00AA1913"/>
    <w:rsid w:val="00AA1F07"/>
    <w:rsid w:val="00AA35B4"/>
    <w:rsid w:val="00AA43F2"/>
    <w:rsid w:val="00AA459B"/>
    <w:rsid w:val="00AA5714"/>
    <w:rsid w:val="00AA61D5"/>
    <w:rsid w:val="00AA749E"/>
    <w:rsid w:val="00AB0309"/>
    <w:rsid w:val="00AB068A"/>
    <w:rsid w:val="00AB3B2D"/>
    <w:rsid w:val="00AB430E"/>
    <w:rsid w:val="00AB4BCE"/>
    <w:rsid w:val="00AB4C2D"/>
    <w:rsid w:val="00AB5D70"/>
    <w:rsid w:val="00AC05D0"/>
    <w:rsid w:val="00AC1741"/>
    <w:rsid w:val="00AC2401"/>
    <w:rsid w:val="00AC2BAF"/>
    <w:rsid w:val="00AC2DB0"/>
    <w:rsid w:val="00AC3132"/>
    <w:rsid w:val="00AC379A"/>
    <w:rsid w:val="00AC4BDE"/>
    <w:rsid w:val="00AC5080"/>
    <w:rsid w:val="00AC5592"/>
    <w:rsid w:val="00AC5684"/>
    <w:rsid w:val="00AC6701"/>
    <w:rsid w:val="00AC6C13"/>
    <w:rsid w:val="00AD046E"/>
    <w:rsid w:val="00AD07D1"/>
    <w:rsid w:val="00AD0D8B"/>
    <w:rsid w:val="00AD1C0F"/>
    <w:rsid w:val="00AD1D02"/>
    <w:rsid w:val="00AD2172"/>
    <w:rsid w:val="00AD3177"/>
    <w:rsid w:val="00AD340D"/>
    <w:rsid w:val="00AD38B9"/>
    <w:rsid w:val="00AD4129"/>
    <w:rsid w:val="00AD4508"/>
    <w:rsid w:val="00AD46E8"/>
    <w:rsid w:val="00AD5DC2"/>
    <w:rsid w:val="00AD6F72"/>
    <w:rsid w:val="00AD7D5A"/>
    <w:rsid w:val="00AE056B"/>
    <w:rsid w:val="00AE062E"/>
    <w:rsid w:val="00AE16B9"/>
    <w:rsid w:val="00AE1BA2"/>
    <w:rsid w:val="00AE2FBD"/>
    <w:rsid w:val="00AE3595"/>
    <w:rsid w:val="00AE5476"/>
    <w:rsid w:val="00AE61F4"/>
    <w:rsid w:val="00AE72B3"/>
    <w:rsid w:val="00AF0A55"/>
    <w:rsid w:val="00AF12B0"/>
    <w:rsid w:val="00AF1FDA"/>
    <w:rsid w:val="00AF29BE"/>
    <w:rsid w:val="00AF2ABE"/>
    <w:rsid w:val="00AF4469"/>
    <w:rsid w:val="00AF4ADF"/>
    <w:rsid w:val="00AF4D57"/>
    <w:rsid w:val="00AF5059"/>
    <w:rsid w:val="00AF54E3"/>
    <w:rsid w:val="00AF5991"/>
    <w:rsid w:val="00AF5A2F"/>
    <w:rsid w:val="00AF7BAD"/>
    <w:rsid w:val="00B0267C"/>
    <w:rsid w:val="00B0275D"/>
    <w:rsid w:val="00B02DFA"/>
    <w:rsid w:val="00B03343"/>
    <w:rsid w:val="00B03A44"/>
    <w:rsid w:val="00B03DF8"/>
    <w:rsid w:val="00B0470E"/>
    <w:rsid w:val="00B04D79"/>
    <w:rsid w:val="00B050D4"/>
    <w:rsid w:val="00B06446"/>
    <w:rsid w:val="00B07735"/>
    <w:rsid w:val="00B10014"/>
    <w:rsid w:val="00B10DCD"/>
    <w:rsid w:val="00B110B9"/>
    <w:rsid w:val="00B1117E"/>
    <w:rsid w:val="00B11FA0"/>
    <w:rsid w:val="00B1304A"/>
    <w:rsid w:val="00B16128"/>
    <w:rsid w:val="00B16B0C"/>
    <w:rsid w:val="00B17E5B"/>
    <w:rsid w:val="00B20AA6"/>
    <w:rsid w:val="00B217D1"/>
    <w:rsid w:val="00B22839"/>
    <w:rsid w:val="00B2289B"/>
    <w:rsid w:val="00B22B16"/>
    <w:rsid w:val="00B24313"/>
    <w:rsid w:val="00B2489D"/>
    <w:rsid w:val="00B2600F"/>
    <w:rsid w:val="00B265F4"/>
    <w:rsid w:val="00B2660E"/>
    <w:rsid w:val="00B269BA"/>
    <w:rsid w:val="00B26B10"/>
    <w:rsid w:val="00B2785C"/>
    <w:rsid w:val="00B303C2"/>
    <w:rsid w:val="00B30C1A"/>
    <w:rsid w:val="00B31D3F"/>
    <w:rsid w:val="00B31D7E"/>
    <w:rsid w:val="00B326D7"/>
    <w:rsid w:val="00B32764"/>
    <w:rsid w:val="00B329FB"/>
    <w:rsid w:val="00B33228"/>
    <w:rsid w:val="00B339EB"/>
    <w:rsid w:val="00B3459B"/>
    <w:rsid w:val="00B34C8B"/>
    <w:rsid w:val="00B34F19"/>
    <w:rsid w:val="00B40A4D"/>
    <w:rsid w:val="00B4109A"/>
    <w:rsid w:val="00B41752"/>
    <w:rsid w:val="00B41CE8"/>
    <w:rsid w:val="00B41E44"/>
    <w:rsid w:val="00B4336C"/>
    <w:rsid w:val="00B43CCF"/>
    <w:rsid w:val="00B43D0F"/>
    <w:rsid w:val="00B44656"/>
    <w:rsid w:val="00B44F23"/>
    <w:rsid w:val="00B46741"/>
    <w:rsid w:val="00B46B05"/>
    <w:rsid w:val="00B47AE9"/>
    <w:rsid w:val="00B50427"/>
    <w:rsid w:val="00B510D3"/>
    <w:rsid w:val="00B51116"/>
    <w:rsid w:val="00B51424"/>
    <w:rsid w:val="00B515A3"/>
    <w:rsid w:val="00B516F8"/>
    <w:rsid w:val="00B51D1E"/>
    <w:rsid w:val="00B53524"/>
    <w:rsid w:val="00B53563"/>
    <w:rsid w:val="00B538CF"/>
    <w:rsid w:val="00B53952"/>
    <w:rsid w:val="00B54ACA"/>
    <w:rsid w:val="00B54C0F"/>
    <w:rsid w:val="00B5694E"/>
    <w:rsid w:val="00B56CBF"/>
    <w:rsid w:val="00B604FD"/>
    <w:rsid w:val="00B60FEB"/>
    <w:rsid w:val="00B61B5C"/>
    <w:rsid w:val="00B62100"/>
    <w:rsid w:val="00B62543"/>
    <w:rsid w:val="00B626E4"/>
    <w:rsid w:val="00B62AF2"/>
    <w:rsid w:val="00B63244"/>
    <w:rsid w:val="00B63767"/>
    <w:rsid w:val="00B63A4F"/>
    <w:rsid w:val="00B63ACA"/>
    <w:rsid w:val="00B63BC2"/>
    <w:rsid w:val="00B6414D"/>
    <w:rsid w:val="00B6434E"/>
    <w:rsid w:val="00B64CA5"/>
    <w:rsid w:val="00B64EB1"/>
    <w:rsid w:val="00B6550D"/>
    <w:rsid w:val="00B657FF"/>
    <w:rsid w:val="00B65F38"/>
    <w:rsid w:val="00B65FA6"/>
    <w:rsid w:val="00B66374"/>
    <w:rsid w:val="00B66B02"/>
    <w:rsid w:val="00B6725F"/>
    <w:rsid w:val="00B6745B"/>
    <w:rsid w:val="00B67BA8"/>
    <w:rsid w:val="00B67D63"/>
    <w:rsid w:val="00B70646"/>
    <w:rsid w:val="00B70D77"/>
    <w:rsid w:val="00B71260"/>
    <w:rsid w:val="00B715A4"/>
    <w:rsid w:val="00B7181E"/>
    <w:rsid w:val="00B724F4"/>
    <w:rsid w:val="00B7254D"/>
    <w:rsid w:val="00B72928"/>
    <w:rsid w:val="00B72DF0"/>
    <w:rsid w:val="00B7374C"/>
    <w:rsid w:val="00B73EC7"/>
    <w:rsid w:val="00B741D5"/>
    <w:rsid w:val="00B75EAA"/>
    <w:rsid w:val="00B76DDC"/>
    <w:rsid w:val="00B773B8"/>
    <w:rsid w:val="00B776C9"/>
    <w:rsid w:val="00B779F8"/>
    <w:rsid w:val="00B80223"/>
    <w:rsid w:val="00B8038E"/>
    <w:rsid w:val="00B8058F"/>
    <w:rsid w:val="00B822EB"/>
    <w:rsid w:val="00B824B6"/>
    <w:rsid w:val="00B82551"/>
    <w:rsid w:val="00B8488B"/>
    <w:rsid w:val="00B85963"/>
    <w:rsid w:val="00B86069"/>
    <w:rsid w:val="00B8611C"/>
    <w:rsid w:val="00B862D1"/>
    <w:rsid w:val="00B87804"/>
    <w:rsid w:val="00B90F0C"/>
    <w:rsid w:val="00B9102E"/>
    <w:rsid w:val="00B91994"/>
    <w:rsid w:val="00B924FB"/>
    <w:rsid w:val="00B93ABE"/>
    <w:rsid w:val="00B9409B"/>
    <w:rsid w:val="00B944FC"/>
    <w:rsid w:val="00B94AF7"/>
    <w:rsid w:val="00B95775"/>
    <w:rsid w:val="00B9633A"/>
    <w:rsid w:val="00B967E5"/>
    <w:rsid w:val="00B97075"/>
    <w:rsid w:val="00B978BD"/>
    <w:rsid w:val="00BA056A"/>
    <w:rsid w:val="00BA098A"/>
    <w:rsid w:val="00BA0FFF"/>
    <w:rsid w:val="00BA1C48"/>
    <w:rsid w:val="00BA279E"/>
    <w:rsid w:val="00BA379B"/>
    <w:rsid w:val="00BA3CFD"/>
    <w:rsid w:val="00BA3FA1"/>
    <w:rsid w:val="00BA4AA1"/>
    <w:rsid w:val="00BA4C03"/>
    <w:rsid w:val="00BA5DC8"/>
    <w:rsid w:val="00BA5EAA"/>
    <w:rsid w:val="00BA78B5"/>
    <w:rsid w:val="00BB26C8"/>
    <w:rsid w:val="00BB2756"/>
    <w:rsid w:val="00BB2AE2"/>
    <w:rsid w:val="00BB2C2E"/>
    <w:rsid w:val="00BB2E04"/>
    <w:rsid w:val="00BB4895"/>
    <w:rsid w:val="00BB4D15"/>
    <w:rsid w:val="00BB55BC"/>
    <w:rsid w:val="00BB5CCB"/>
    <w:rsid w:val="00BB64F3"/>
    <w:rsid w:val="00BB6C2B"/>
    <w:rsid w:val="00BB78D3"/>
    <w:rsid w:val="00BB7975"/>
    <w:rsid w:val="00BB7CCC"/>
    <w:rsid w:val="00BC0026"/>
    <w:rsid w:val="00BC008D"/>
    <w:rsid w:val="00BC3606"/>
    <w:rsid w:val="00BC499C"/>
    <w:rsid w:val="00BC4B45"/>
    <w:rsid w:val="00BC4D52"/>
    <w:rsid w:val="00BC6268"/>
    <w:rsid w:val="00BC6A94"/>
    <w:rsid w:val="00BC7AD3"/>
    <w:rsid w:val="00BD0309"/>
    <w:rsid w:val="00BD0B38"/>
    <w:rsid w:val="00BD1124"/>
    <w:rsid w:val="00BD165B"/>
    <w:rsid w:val="00BD20E4"/>
    <w:rsid w:val="00BD2A74"/>
    <w:rsid w:val="00BD2B69"/>
    <w:rsid w:val="00BD3DB2"/>
    <w:rsid w:val="00BD4AA4"/>
    <w:rsid w:val="00BD5393"/>
    <w:rsid w:val="00BD7193"/>
    <w:rsid w:val="00BD77EB"/>
    <w:rsid w:val="00BD79F8"/>
    <w:rsid w:val="00BE0DD5"/>
    <w:rsid w:val="00BE1096"/>
    <w:rsid w:val="00BE153C"/>
    <w:rsid w:val="00BE17CC"/>
    <w:rsid w:val="00BE2702"/>
    <w:rsid w:val="00BE2B3D"/>
    <w:rsid w:val="00BE3345"/>
    <w:rsid w:val="00BE3358"/>
    <w:rsid w:val="00BE3930"/>
    <w:rsid w:val="00BE3B62"/>
    <w:rsid w:val="00BE51ED"/>
    <w:rsid w:val="00BE5782"/>
    <w:rsid w:val="00BE5CA9"/>
    <w:rsid w:val="00BE5E17"/>
    <w:rsid w:val="00BE62EB"/>
    <w:rsid w:val="00BE6337"/>
    <w:rsid w:val="00BE6B4A"/>
    <w:rsid w:val="00BE6CF4"/>
    <w:rsid w:val="00BF0A49"/>
    <w:rsid w:val="00BF0A67"/>
    <w:rsid w:val="00BF3C6E"/>
    <w:rsid w:val="00BF4589"/>
    <w:rsid w:val="00BF47D3"/>
    <w:rsid w:val="00BF4806"/>
    <w:rsid w:val="00BF4959"/>
    <w:rsid w:val="00BF4E50"/>
    <w:rsid w:val="00BF52FD"/>
    <w:rsid w:val="00BF5918"/>
    <w:rsid w:val="00BF5A47"/>
    <w:rsid w:val="00BF5C18"/>
    <w:rsid w:val="00BF7486"/>
    <w:rsid w:val="00BF7C28"/>
    <w:rsid w:val="00C01313"/>
    <w:rsid w:val="00C01851"/>
    <w:rsid w:val="00C01EDD"/>
    <w:rsid w:val="00C01F67"/>
    <w:rsid w:val="00C03570"/>
    <w:rsid w:val="00C046DF"/>
    <w:rsid w:val="00C04C3D"/>
    <w:rsid w:val="00C04D64"/>
    <w:rsid w:val="00C04FA0"/>
    <w:rsid w:val="00C05D4C"/>
    <w:rsid w:val="00C05E90"/>
    <w:rsid w:val="00C062D2"/>
    <w:rsid w:val="00C06603"/>
    <w:rsid w:val="00C07A92"/>
    <w:rsid w:val="00C10DB2"/>
    <w:rsid w:val="00C126C8"/>
    <w:rsid w:val="00C130FD"/>
    <w:rsid w:val="00C148A8"/>
    <w:rsid w:val="00C14DF5"/>
    <w:rsid w:val="00C152BD"/>
    <w:rsid w:val="00C15B2E"/>
    <w:rsid w:val="00C16229"/>
    <w:rsid w:val="00C162B4"/>
    <w:rsid w:val="00C17160"/>
    <w:rsid w:val="00C176E8"/>
    <w:rsid w:val="00C17C6F"/>
    <w:rsid w:val="00C200F5"/>
    <w:rsid w:val="00C22055"/>
    <w:rsid w:val="00C23F5E"/>
    <w:rsid w:val="00C24EF3"/>
    <w:rsid w:val="00C25C05"/>
    <w:rsid w:val="00C26EC5"/>
    <w:rsid w:val="00C307D2"/>
    <w:rsid w:val="00C30D5A"/>
    <w:rsid w:val="00C31404"/>
    <w:rsid w:val="00C31F73"/>
    <w:rsid w:val="00C325D6"/>
    <w:rsid w:val="00C3354D"/>
    <w:rsid w:val="00C34041"/>
    <w:rsid w:val="00C3435B"/>
    <w:rsid w:val="00C34DDF"/>
    <w:rsid w:val="00C354C8"/>
    <w:rsid w:val="00C36A05"/>
    <w:rsid w:val="00C401C1"/>
    <w:rsid w:val="00C40396"/>
    <w:rsid w:val="00C40CC3"/>
    <w:rsid w:val="00C43B7D"/>
    <w:rsid w:val="00C43DA0"/>
    <w:rsid w:val="00C445CF"/>
    <w:rsid w:val="00C44B41"/>
    <w:rsid w:val="00C44B8F"/>
    <w:rsid w:val="00C4568F"/>
    <w:rsid w:val="00C45819"/>
    <w:rsid w:val="00C4623D"/>
    <w:rsid w:val="00C46E67"/>
    <w:rsid w:val="00C474EF"/>
    <w:rsid w:val="00C50646"/>
    <w:rsid w:val="00C51314"/>
    <w:rsid w:val="00C51A56"/>
    <w:rsid w:val="00C51AE0"/>
    <w:rsid w:val="00C5255F"/>
    <w:rsid w:val="00C52BB8"/>
    <w:rsid w:val="00C53E36"/>
    <w:rsid w:val="00C541B0"/>
    <w:rsid w:val="00C54385"/>
    <w:rsid w:val="00C557DA"/>
    <w:rsid w:val="00C56AC5"/>
    <w:rsid w:val="00C5741A"/>
    <w:rsid w:val="00C575B1"/>
    <w:rsid w:val="00C57A65"/>
    <w:rsid w:val="00C601BF"/>
    <w:rsid w:val="00C601FC"/>
    <w:rsid w:val="00C604F4"/>
    <w:rsid w:val="00C60B75"/>
    <w:rsid w:val="00C62035"/>
    <w:rsid w:val="00C63489"/>
    <w:rsid w:val="00C652D2"/>
    <w:rsid w:val="00C658B6"/>
    <w:rsid w:val="00C6610F"/>
    <w:rsid w:val="00C66371"/>
    <w:rsid w:val="00C663E2"/>
    <w:rsid w:val="00C71301"/>
    <w:rsid w:val="00C71461"/>
    <w:rsid w:val="00C7209F"/>
    <w:rsid w:val="00C73FD3"/>
    <w:rsid w:val="00C74111"/>
    <w:rsid w:val="00C76927"/>
    <w:rsid w:val="00C77472"/>
    <w:rsid w:val="00C77DAA"/>
    <w:rsid w:val="00C801C0"/>
    <w:rsid w:val="00C806A0"/>
    <w:rsid w:val="00C80E55"/>
    <w:rsid w:val="00C80F9B"/>
    <w:rsid w:val="00C81210"/>
    <w:rsid w:val="00C8135E"/>
    <w:rsid w:val="00C81502"/>
    <w:rsid w:val="00C81D22"/>
    <w:rsid w:val="00C81FCA"/>
    <w:rsid w:val="00C82450"/>
    <w:rsid w:val="00C82606"/>
    <w:rsid w:val="00C829B1"/>
    <w:rsid w:val="00C846B7"/>
    <w:rsid w:val="00C84BD6"/>
    <w:rsid w:val="00C8524F"/>
    <w:rsid w:val="00C8595D"/>
    <w:rsid w:val="00C876A1"/>
    <w:rsid w:val="00C903AD"/>
    <w:rsid w:val="00C907FD"/>
    <w:rsid w:val="00C90A18"/>
    <w:rsid w:val="00C90CE1"/>
    <w:rsid w:val="00C90D9B"/>
    <w:rsid w:val="00C91D0F"/>
    <w:rsid w:val="00C93078"/>
    <w:rsid w:val="00C94345"/>
    <w:rsid w:val="00C9437C"/>
    <w:rsid w:val="00C94EE7"/>
    <w:rsid w:val="00C94FBB"/>
    <w:rsid w:val="00C97055"/>
    <w:rsid w:val="00C976DD"/>
    <w:rsid w:val="00C97700"/>
    <w:rsid w:val="00C97F65"/>
    <w:rsid w:val="00CA1689"/>
    <w:rsid w:val="00CA190F"/>
    <w:rsid w:val="00CA23B5"/>
    <w:rsid w:val="00CA25CC"/>
    <w:rsid w:val="00CA4B25"/>
    <w:rsid w:val="00CA53A5"/>
    <w:rsid w:val="00CA6308"/>
    <w:rsid w:val="00CA6962"/>
    <w:rsid w:val="00CA6E26"/>
    <w:rsid w:val="00CA7257"/>
    <w:rsid w:val="00CA79BF"/>
    <w:rsid w:val="00CB0422"/>
    <w:rsid w:val="00CB20A5"/>
    <w:rsid w:val="00CB26EF"/>
    <w:rsid w:val="00CB2ADE"/>
    <w:rsid w:val="00CB2CE0"/>
    <w:rsid w:val="00CB2F58"/>
    <w:rsid w:val="00CB33AF"/>
    <w:rsid w:val="00CB4B3B"/>
    <w:rsid w:val="00CB5A41"/>
    <w:rsid w:val="00CB6F6B"/>
    <w:rsid w:val="00CB752A"/>
    <w:rsid w:val="00CC0229"/>
    <w:rsid w:val="00CC07D1"/>
    <w:rsid w:val="00CC0CC4"/>
    <w:rsid w:val="00CC23D5"/>
    <w:rsid w:val="00CC2A46"/>
    <w:rsid w:val="00CC2B4F"/>
    <w:rsid w:val="00CC3F60"/>
    <w:rsid w:val="00CC400A"/>
    <w:rsid w:val="00CC4B47"/>
    <w:rsid w:val="00CC4BCC"/>
    <w:rsid w:val="00CC4BD2"/>
    <w:rsid w:val="00CC7006"/>
    <w:rsid w:val="00CC7468"/>
    <w:rsid w:val="00CD0DF1"/>
    <w:rsid w:val="00CD14CD"/>
    <w:rsid w:val="00CD1654"/>
    <w:rsid w:val="00CD1915"/>
    <w:rsid w:val="00CD1DD8"/>
    <w:rsid w:val="00CD224A"/>
    <w:rsid w:val="00CD29AF"/>
    <w:rsid w:val="00CD2E30"/>
    <w:rsid w:val="00CD32BB"/>
    <w:rsid w:val="00CD3329"/>
    <w:rsid w:val="00CD3AB4"/>
    <w:rsid w:val="00CD3B3B"/>
    <w:rsid w:val="00CD3BDE"/>
    <w:rsid w:val="00CD49D7"/>
    <w:rsid w:val="00CD612B"/>
    <w:rsid w:val="00CD6363"/>
    <w:rsid w:val="00CD70AD"/>
    <w:rsid w:val="00CD74D9"/>
    <w:rsid w:val="00CE06FE"/>
    <w:rsid w:val="00CE0F24"/>
    <w:rsid w:val="00CE0F79"/>
    <w:rsid w:val="00CE16DD"/>
    <w:rsid w:val="00CE3E72"/>
    <w:rsid w:val="00CE43A7"/>
    <w:rsid w:val="00CE4BF6"/>
    <w:rsid w:val="00CE5180"/>
    <w:rsid w:val="00CE553E"/>
    <w:rsid w:val="00CE62F3"/>
    <w:rsid w:val="00CE6587"/>
    <w:rsid w:val="00CE76DE"/>
    <w:rsid w:val="00CF0475"/>
    <w:rsid w:val="00CF08BD"/>
    <w:rsid w:val="00CF1421"/>
    <w:rsid w:val="00CF37C8"/>
    <w:rsid w:val="00CF423D"/>
    <w:rsid w:val="00CF5FB6"/>
    <w:rsid w:val="00CF6783"/>
    <w:rsid w:val="00CF72A4"/>
    <w:rsid w:val="00CF74B5"/>
    <w:rsid w:val="00D001E3"/>
    <w:rsid w:val="00D00388"/>
    <w:rsid w:val="00D00F2D"/>
    <w:rsid w:val="00D012C9"/>
    <w:rsid w:val="00D02107"/>
    <w:rsid w:val="00D0215B"/>
    <w:rsid w:val="00D032D1"/>
    <w:rsid w:val="00D04607"/>
    <w:rsid w:val="00D055F6"/>
    <w:rsid w:val="00D065B9"/>
    <w:rsid w:val="00D06E35"/>
    <w:rsid w:val="00D072BE"/>
    <w:rsid w:val="00D10061"/>
    <w:rsid w:val="00D106E1"/>
    <w:rsid w:val="00D10D92"/>
    <w:rsid w:val="00D126E6"/>
    <w:rsid w:val="00D12F66"/>
    <w:rsid w:val="00D14BB7"/>
    <w:rsid w:val="00D14D33"/>
    <w:rsid w:val="00D15194"/>
    <w:rsid w:val="00D151CF"/>
    <w:rsid w:val="00D16F7D"/>
    <w:rsid w:val="00D17C5D"/>
    <w:rsid w:val="00D17ECD"/>
    <w:rsid w:val="00D21302"/>
    <w:rsid w:val="00D22257"/>
    <w:rsid w:val="00D22643"/>
    <w:rsid w:val="00D22783"/>
    <w:rsid w:val="00D2344C"/>
    <w:rsid w:val="00D23D67"/>
    <w:rsid w:val="00D24FEE"/>
    <w:rsid w:val="00D25845"/>
    <w:rsid w:val="00D26012"/>
    <w:rsid w:val="00D26120"/>
    <w:rsid w:val="00D275B3"/>
    <w:rsid w:val="00D30238"/>
    <w:rsid w:val="00D33F47"/>
    <w:rsid w:val="00D3403E"/>
    <w:rsid w:val="00D34AA3"/>
    <w:rsid w:val="00D34D5A"/>
    <w:rsid w:val="00D35537"/>
    <w:rsid w:val="00D35E94"/>
    <w:rsid w:val="00D36630"/>
    <w:rsid w:val="00D367AD"/>
    <w:rsid w:val="00D36A2D"/>
    <w:rsid w:val="00D4072B"/>
    <w:rsid w:val="00D410E4"/>
    <w:rsid w:val="00D42EE2"/>
    <w:rsid w:val="00D432CE"/>
    <w:rsid w:val="00D437C8"/>
    <w:rsid w:val="00D44509"/>
    <w:rsid w:val="00D460DD"/>
    <w:rsid w:val="00D46992"/>
    <w:rsid w:val="00D471F9"/>
    <w:rsid w:val="00D478D4"/>
    <w:rsid w:val="00D514A7"/>
    <w:rsid w:val="00D520B7"/>
    <w:rsid w:val="00D533D5"/>
    <w:rsid w:val="00D5351F"/>
    <w:rsid w:val="00D53594"/>
    <w:rsid w:val="00D53F65"/>
    <w:rsid w:val="00D54DF5"/>
    <w:rsid w:val="00D55393"/>
    <w:rsid w:val="00D5540C"/>
    <w:rsid w:val="00D56E4F"/>
    <w:rsid w:val="00D57B56"/>
    <w:rsid w:val="00D57D1D"/>
    <w:rsid w:val="00D603B2"/>
    <w:rsid w:val="00D60A0B"/>
    <w:rsid w:val="00D62766"/>
    <w:rsid w:val="00D62C16"/>
    <w:rsid w:val="00D63EB9"/>
    <w:rsid w:val="00D63F05"/>
    <w:rsid w:val="00D64703"/>
    <w:rsid w:val="00D652CC"/>
    <w:rsid w:val="00D65570"/>
    <w:rsid w:val="00D6573C"/>
    <w:rsid w:val="00D6681B"/>
    <w:rsid w:val="00D66956"/>
    <w:rsid w:val="00D67230"/>
    <w:rsid w:val="00D67335"/>
    <w:rsid w:val="00D67B40"/>
    <w:rsid w:val="00D67E29"/>
    <w:rsid w:val="00D67EC0"/>
    <w:rsid w:val="00D71357"/>
    <w:rsid w:val="00D719BA"/>
    <w:rsid w:val="00D719CB"/>
    <w:rsid w:val="00D71B01"/>
    <w:rsid w:val="00D71C9F"/>
    <w:rsid w:val="00D71D77"/>
    <w:rsid w:val="00D72D00"/>
    <w:rsid w:val="00D73165"/>
    <w:rsid w:val="00D746C8"/>
    <w:rsid w:val="00D74D3A"/>
    <w:rsid w:val="00D75324"/>
    <w:rsid w:val="00D7578C"/>
    <w:rsid w:val="00D7627E"/>
    <w:rsid w:val="00D764AF"/>
    <w:rsid w:val="00D76DBF"/>
    <w:rsid w:val="00D77683"/>
    <w:rsid w:val="00D80495"/>
    <w:rsid w:val="00D80E83"/>
    <w:rsid w:val="00D81EC6"/>
    <w:rsid w:val="00D8206A"/>
    <w:rsid w:val="00D82516"/>
    <w:rsid w:val="00D84432"/>
    <w:rsid w:val="00D84A6D"/>
    <w:rsid w:val="00D84B4F"/>
    <w:rsid w:val="00D86EDA"/>
    <w:rsid w:val="00D87333"/>
    <w:rsid w:val="00D876EA"/>
    <w:rsid w:val="00D87DE2"/>
    <w:rsid w:val="00D917C2"/>
    <w:rsid w:val="00D95B04"/>
    <w:rsid w:val="00D95B43"/>
    <w:rsid w:val="00D96216"/>
    <w:rsid w:val="00D964FC"/>
    <w:rsid w:val="00D96A8C"/>
    <w:rsid w:val="00D96B14"/>
    <w:rsid w:val="00D97B56"/>
    <w:rsid w:val="00D97D10"/>
    <w:rsid w:val="00D97EA0"/>
    <w:rsid w:val="00D97FFD"/>
    <w:rsid w:val="00DA01E5"/>
    <w:rsid w:val="00DA05B6"/>
    <w:rsid w:val="00DA11E4"/>
    <w:rsid w:val="00DA12DE"/>
    <w:rsid w:val="00DA1DF9"/>
    <w:rsid w:val="00DA1EFD"/>
    <w:rsid w:val="00DA2413"/>
    <w:rsid w:val="00DA25A3"/>
    <w:rsid w:val="00DA2EB7"/>
    <w:rsid w:val="00DA3353"/>
    <w:rsid w:val="00DA354B"/>
    <w:rsid w:val="00DA415B"/>
    <w:rsid w:val="00DA59AD"/>
    <w:rsid w:val="00DA5B66"/>
    <w:rsid w:val="00DA5E8F"/>
    <w:rsid w:val="00DA5FDE"/>
    <w:rsid w:val="00DA721B"/>
    <w:rsid w:val="00DB130B"/>
    <w:rsid w:val="00DB2E8C"/>
    <w:rsid w:val="00DB32A3"/>
    <w:rsid w:val="00DB4326"/>
    <w:rsid w:val="00DB4A80"/>
    <w:rsid w:val="00DB4D09"/>
    <w:rsid w:val="00DB5069"/>
    <w:rsid w:val="00DB597E"/>
    <w:rsid w:val="00DB59EA"/>
    <w:rsid w:val="00DB5EFA"/>
    <w:rsid w:val="00DB6707"/>
    <w:rsid w:val="00DB6763"/>
    <w:rsid w:val="00DB69CF"/>
    <w:rsid w:val="00DC04F6"/>
    <w:rsid w:val="00DC109C"/>
    <w:rsid w:val="00DC292B"/>
    <w:rsid w:val="00DC2AD0"/>
    <w:rsid w:val="00DC2B46"/>
    <w:rsid w:val="00DC374B"/>
    <w:rsid w:val="00DC392F"/>
    <w:rsid w:val="00DC3FF5"/>
    <w:rsid w:val="00DC499D"/>
    <w:rsid w:val="00DC4A7F"/>
    <w:rsid w:val="00DC4D48"/>
    <w:rsid w:val="00DC61C6"/>
    <w:rsid w:val="00DC6A41"/>
    <w:rsid w:val="00DD0539"/>
    <w:rsid w:val="00DD0AF0"/>
    <w:rsid w:val="00DD184E"/>
    <w:rsid w:val="00DD2789"/>
    <w:rsid w:val="00DD33F2"/>
    <w:rsid w:val="00DD442F"/>
    <w:rsid w:val="00DD4CEE"/>
    <w:rsid w:val="00DD583A"/>
    <w:rsid w:val="00DD62E9"/>
    <w:rsid w:val="00DD67D4"/>
    <w:rsid w:val="00DD7F0C"/>
    <w:rsid w:val="00DD7F4D"/>
    <w:rsid w:val="00DE0466"/>
    <w:rsid w:val="00DE0BE8"/>
    <w:rsid w:val="00DE149B"/>
    <w:rsid w:val="00DE1A47"/>
    <w:rsid w:val="00DE2263"/>
    <w:rsid w:val="00DE32D0"/>
    <w:rsid w:val="00DE3AE1"/>
    <w:rsid w:val="00DE54A8"/>
    <w:rsid w:val="00DE6056"/>
    <w:rsid w:val="00DE6F11"/>
    <w:rsid w:val="00DE6FDC"/>
    <w:rsid w:val="00DE71CE"/>
    <w:rsid w:val="00DF133B"/>
    <w:rsid w:val="00DF13D8"/>
    <w:rsid w:val="00DF1FF9"/>
    <w:rsid w:val="00DF303F"/>
    <w:rsid w:val="00DF3161"/>
    <w:rsid w:val="00DF36A6"/>
    <w:rsid w:val="00DF3E85"/>
    <w:rsid w:val="00DF4873"/>
    <w:rsid w:val="00DF6075"/>
    <w:rsid w:val="00DF6273"/>
    <w:rsid w:val="00DF76B5"/>
    <w:rsid w:val="00DF79E5"/>
    <w:rsid w:val="00E00471"/>
    <w:rsid w:val="00E00656"/>
    <w:rsid w:val="00E0078F"/>
    <w:rsid w:val="00E007A2"/>
    <w:rsid w:val="00E00EA4"/>
    <w:rsid w:val="00E01119"/>
    <w:rsid w:val="00E011F9"/>
    <w:rsid w:val="00E01F28"/>
    <w:rsid w:val="00E02104"/>
    <w:rsid w:val="00E02A6D"/>
    <w:rsid w:val="00E03DA0"/>
    <w:rsid w:val="00E04333"/>
    <w:rsid w:val="00E04571"/>
    <w:rsid w:val="00E0462D"/>
    <w:rsid w:val="00E06353"/>
    <w:rsid w:val="00E06737"/>
    <w:rsid w:val="00E06CAE"/>
    <w:rsid w:val="00E07BB7"/>
    <w:rsid w:val="00E10201"/>
    <w:rsid w:val="00E111D7"/>
    <w:rsid w:val="00E11D0D"/>
    <w:rsid w:val="00E136D2"/>
    <w:rsid w:val="00E13DE8"/>
    <w:rsid w:val="00E156A9"/>
    <w:rsid w:val="00E15B8C"/>
    <w:rsid w:val="00E15C16"/>
    <w:rsid w:val="00E15E9B"/>
    <w:rsid w:val="00E15F07"/>
    <w:rsid w:val="00E172A0"/>
    <w:rsid w:val="00E17B6B"/>
    <w:rsid w:val="00E200D9"/>
    <w:rsid w:val="00E20750"/>
    <w:rsid w:val="00E2075F"/>
    <w:rsid w:val="00E20AD4"/>
    <w:rsid w:val="00E20F91"/>
    <w:rsid w:val="00E21587"/>
    <w:rsid w:val="00E228EB"/>
    <w:rsid w:val="00E22EC0"/>
    <w:rsid w:val="00E24A71"/>
    <w:rsid w:val="00E2546A"/>
    <w:rsid w:val="00E2660E"/>
    <w:rsid w:val="00E30F8D"/>
    <w:rsid w:val="00E31485"/>
    <w:rsid w:val="00E32408"/>
    <w:rsid w:val="00E32409"/>
    <w:rsid w:val="00E32C42"/>
    <w:rsid w:val="00E3388A"/>
    <w:rsid w:val="00E3415F"/>
    <w:rsid w:val="00E35145"/>
    <w:rsid w:val="00E3527D"/>
    <w:rsid w:val="00E35543"/>
    <w:rsid w:val="00E3692B"/>
    <w:rsid w:val="00E3716A"/>
    <w:rsid w:val="00E40060"/>
    <w:rsid w:val="00E40154"/>
    <w:rsid w:val="00E40A06"/>
    <w:rsid w:val="00E42093"/>
    <w:rsid w:val="00E428B3"/>
    <w:rsid w:val="00E42FCC"/>
    <w:rsid w:val="00E4386F"/>
    <w:rsid w:val="00E43D9F"/>
    <w:rsid w:val="00E444FA"/>
    <w:rsid w:val="00E44663"/>
    <w:rsid w:val="00E44B8F"/>
    <w:rsid w:val="00E45D06"/>
    <w:rsid w:val="00E45E39"/>
    <w:rsid w:val="00E46437"/>
    <w:rsid w:val="00E46A13"/>
    <w:rsid w:val="00E46D1B"/>
    <w:rsid w:val="00E47FEF"/>
    <w:rsid w:val="00E51ADB"/>
    <w:rsid w:val="00E52803"/>
    <w:rsid w:val="00E52BD2"/>
    <w:rsid w:val="00E54D43"/>
    <w:rsid w:val="00E5508B"/>
    <w:rsid w:val="00E550B3"/>
    <w:rsid w:val="00E5572E"/>
    <w:rsid w:val="00E55D7F"/>
    <w:rsid w:val="00E5729C"/>
    <w:rsid w:val="00E57B34"/>
    <w:rsid w:val="00E60328"/>
    <w:rsid w:val="00E60B78"/>
    <w:rsid w:val="00E60E21"/>
    <w:rsid w:val="00E6218E"/>
    <w:rsid w:val="00E62B13"/>
    <w:rsid w:val="00E62C7A"/>
    <w:rsid w:val="00E62E71"/>
    <w:rsid w:val="00E6338F"/>
    <w:rsid w:val="00E63F05"/>
    <w:rsid w:val="00E64072"/>
    <w:rsid w:val="00E641F0"/>
    <w:rsid w:val="00E64F36"/>
    <w:rsid w:val="00E657B5"/>
    <w:rsid w:val="00E66623"/>
    <w:rsid w:val="00E67386"/>
    <w:rsid w:val="00E6765F"/>
    <w:rsid w:val="00E70174"/>
    <w:rsid w:val="00E705F5"/>
    <w:rsid w:val="00E70604"/>
    <w:rsid w:val="00E716D1"/>
    <w:rsid w:val="00E71A0E"/>
    <w:rsid w:val="00E71F65"/>
    <w:rsid w:val="00E73764"/>
    <w:rsid w:val="00E739CF"/>
    <w:rsid w:val="00E73BEC"/>
    <w:rsid w:val="00E74FBF"/>
    <w:rsid w:val="00E756B4"/>
    <w:rsid w:val="00E75807"/>
    <w:rsid w:val="00E75C17"/>
    <w:rsid w:val="00E77720"/>
    <w:rsid w:val="00E77B36"/>
    <w:rsid w:val="00E809DC"/>
    <w:rsid w:val="00E80F0E"/>
    <w:rsid w:val="00E82727"/>
    <w:rsid w:val="00E827F8"/>
    <w:rsid w:val="00E82E46"/>
    <w:rsid w:val="00E832F8"/>
    <w:rsid w:val="00E83E25"/>
    <w:rsid w:val="00E8520F"/>
    <w:rsid w:val="00E873B5"/>
    <w:rsid w:val="00E900F1"/>
    <w:rsid w:val="00E902E5"/>
    <w:rsid w:val="00E905C8"/>
    <w:rsid w:val="00E90D4E"/>
    <w:rsid w:val="00E90D54"/>
    <w:rsid w:val="00E929D8"/>
    <w:rsid w:val="00E929F2"/>
    <w:rsid w:val="00E92A10"/>
    <w:rsid w:val="00E93947"/>
    <w:rsid w:val="00E94D44"/>
    <w:rsid w:val="00E959EF"/>
    <w:rsid w:val="00E96BF3"/>
    <w:rsid w:val="00E9739C"/>
    <w:rsid w:val="00E97992"/>
    <w:rsid w:val="00E97DB8"/>
    <w:rsid w:val="00EA02BE"/>
    <w:rsid w:val="00EA0EE2"/>
    <w:rsid w:val="00EA2DDB"/>
    <w:rsid w:val="00EA47FB"/>
    <w:rsid w:val="00EA4844"/>
    <w:rsid w:val="00EA5180"/>
    <w:rsid w:val="00EA7ADE"/>
    <w:rsid w:val="00EB0634"/>
    <w:rsid w:val="00EB0751"/>
    <w:rsid w:val="00EB0C8B"/>
    <w:rsid w:val="00EB14F7"/>
    <w:rsid w:val="00EB1E06"/>
    <w:rsid w:val="00EB214D"/>
    <w:rsid w:val="00EB314E"/>
    <w:rsid w:val="00EB3DF8"/>
    <w:rsid w:val="00EB4207"/>
    <w:rsid w:val="00EB4D5A"/>
    <w:rsid w:val="00EB5654"/>
    <w:rsid w:val="00EB5D50"/>
    <w:rsid w:val="00EB5EFE"/>
    <w:rsid w:val="00EB69C7"/>
    <w:rsid w:val="00EB6CE2"/>
    <w:rsid w:val="00EB71C9"/>
    <w:rsid w:val="00EC0669"/>
    <w:rsid w:val="00EC08B5"/>
    <w:rsid w:val="00EC146E"/>
    <w:rsid w:val="00EC2662"/>
    <w:rsid w:val="00EC3DA3"/>
    <w:rsid w:val="00EC413C"/>
    <w:rsid w:val="00EC4666"/>
    <w:rsid w:val="00EC4CED"/>
    <w:rsid w:val="00EC5102"/>
    <w:rsid w:val="00EC5685"/>
    <w:rsid w:val="00EC6DF6"/>
    <w:rsid w:val="00EC7085"/>
    <w:rsid w:val="00EC71C0"/>
    <w:rsid w:val="00EC721F"/>
    <w:rsid w:val="00EC7F04"/>
    <w:rsid w:val="00ED0960"/>
    <w:rsid w:val="00ED0C2E"/>
    <w:rsid w:val="00ED3B87"/>
    <w:rsid w:val="00ED48DC"/>
    <w:rsid w:val="00ED49E9"/>
    <w:rsid w:val="00ED4EE1"/>
    <w:rsid w:val="00ED5079"/>
    <w:rsid w:val="00ED5675"/>
    <w:rsid w:val="00ED580F"/>
    <w:rsid w:val="00ED5AA7"/>
    <w:rsid w:val="00ED6060"/>
    <w:rsid w:val="00ED6D12"/>
    <w:rsid w:val="00ED6FDF"/>
    <w:rsid w:val="00EE0DC7"/>
    <w:rsid w:val="00EE1C50"/>
    <w:rsid w:val="00EE271F"/>
    <w:rsid w:val="00EE3863"/>
    <w:rsid w:val="00EE3E26"/>
    <w:rsid w:val="00EE4830"/>
    <w:rsid w:val="00EE5791"/>
    <w:rsid w:val="00EE5950"/>
    <w:rsid w:val="00EE657F"/>
    <w:rsid w:val="00EE6BA1"/>
    <w:rsid w:val="00EE6D15"/>
    <w:rsid w:val="00EF0ED0"/>
    <w:rsid w:val="00EF1912"/>
    <w:rsid w:val="00EF1FCE"/>
    <w:rsid w:val="00EF29D3"/>
    <w:rsid w:val="00EF39CE"/>
    <w:rsid w:val="00EF5924"/>
    <w:rsid w:val="00EF5972"/>
    <w:rsid w:val="00EF6041"/>
    <w:rsid w:val="00EF617D"/>
    <w:rsid w:val="00EF6B6D"/>
    <w:rsid w:val="00F00B86"/>
    <w:rsid w:val="00F00DD2"/>
    <w:rsid w:val="00F00DD6"/>
    <w:rsid w:val="00F01232"/>
    <w:rsid w:val="00F01628"/>
    <w:rsid w:val="00F01A39"/>
    <w:rsid w:val="00F01BAF"/>
    <w:rsid w:val="00F028BE"/>
    <w:rsid w:val="00F03E49"/>
    <w:rsid w:val="00F04D59"/>
    <w:rsid w:val="00F04E4C"/>
    <w:rsid w:val="00F0508D"/>
    <w:rsid w:val="00F05DB5"/>
    <w:rsid w:val="00F06102"/>
    <w:rsid w:val="00F064BF"/>
    <w:rsid w:val="00F06759"/>
    <w:rsid w:val="00F06D24"/>
    <w:rsid w:val="00F070E4"/>
    <w:rsid w:val="00F07EAA"/>
    <w:rsid w:val="00F07F7B"/>
    <w:rsid w:val="00F10B1E"/>
    <w:rsid w:val="00F10DB8"/>
    <w:rsid w:val="00F11872"/>
    <w:rsid w:val="00F12A29"/>
    <w:rsid w:val="00F12F43"/>
    <w:rsid w:val="00F13007"/>
    <w:rsid w:val="00F135F5"/>
    <w:rsid w:val="00F13E38"/>
    <w:rsid w:val="00F14205"/>
    <w:rsid w:val="00F142A6"/>
    <w:rsid w:val="00F14D0B"/>
    <w:rsid w:val="00F1573E"/>
    <w:rsid w:val="00F16D9E"/>
    <w:rsid w:val="00F1733F"/>
    <w:rsid w:val="00F17BC5"/>
    <w:rsid w:val="00F17BF9"/>
    <w:rsid w:val="00F2053B"/>
    <w:rsid w:val="00F20729"/>
    <w:rsid w:val="00F21A05"/>
    <w:rsid w:val="00F21B78"/>
    <w:rsid w:val="00F225ED"/>
    <w:rsid w:val="00F23729"/>
    <w:rsid w:val="00F23CC0"/>
    <w:rsid w:val="00F250F0"/>
    <w:rsid w:val="00F252B3"/>
    <w:rsid w:val="00F252BC"/>
    <w:rsid w:val="00F255A5"/>
    <w:rsid w:val="00F25ED4"/>
    <w:rsid w:val="00F26552"/>
    <w:rsid w:val="00F26566"/>
    <w:rsid w:val="00F3027F"/>
    <w:rsid w:val="00F304A2"/>
    <w:rsid w:val="00F30798"/>
    <w:rsid w:val="00F321B1"/>
    <w:rsid w:val="00F32CDF"/>
    <w:rsid w:val="00F32DDC"/>
    <w:rsid w:val="00F34422"/>
    <w:rsid w:val="00F34635"/>
    <w:rsid w:val="00F361ED"/>
    <w:rsid w:val="00F36524"/>
    <w:rsid w:val="00F36825"/>
    <w:rsid w:val="00F377DA"/>
    <w:rsid w:val="00F3794F"/>
    <w:rsid w:val="00F40287"/>
    <w:rsid w:val="00F403BA"/>
    <w:rsid w:val="00F43121"/>
    <w:rsid w:val="00F433C7"/>
    <w:rsid w:val="00F43B05"/>
    <w:rsid w:val="00F43B18"/>
    <w:rsid w:val="00F43F75"/>
    <w:rsid w:val="00F444FD"/>
    <w:rsid w:val="00F44537"/>
    <w:rsid w:val="00F4479D"/>
    <w:rsid w:val="00F4662F"/>
    <w:rsid w:val="00F47880"/>
    <w:rsid w:val="00F50205"/>
    <w:rsid w:val="00F50395"/>
    <w:rsid w:val="00F50DBA"/>
    <w:rsid w:val="00F50EA5"/>
    <w:rsid w:val="00F5139B"/>
    <w:rsid w:val="00F5154E"/>
    <w:rsid w:val="00F525D1"/>
    <w:rsid w:val="00F535F9"/>
    <w:rsid w:val="00F54160"/>
    <w:rsid w:val="00F54A78"/>
    <w:rsid w:val="00F54ACC"/>
    <w:rsid w:val="00F550AF"/>
    <w:rsid w:val="00F55736"/>
    <w:rsid w:val="00F55E0D"/>
    <w:rsid w:val="00F55F2D"/>
    <w:rsid w:val="00F566D2"/>
    <w:rsid w:val="00F57850"/>
    <w:rsid w:val="00F61C8E"/>
    <w:rsid w:val="00F63C9C"/>
    <w:rsid w:val="00F6468B"/>
    <w:rsid w:val="00F64AF6"/>
    <w:rsid w:val="00F657A0"/>
    <w:rsid w:val="00F66627"/>
    <w:rsid w:val="00F66726"/>
    <w:rsid w:val="00F70CA5"/>
    <w:rsid w:val="00F7223C"/>
    <w:rsid w:val="00F72300"/>
    <w:rsid w:val="00F729D9"/>
    <w:rsid w:val="00F72A78"/>
    <w:rsid w:val="00F72E43"/>
    <w:rsid w:val="00F732FC"/>
    <w:rsid w:val="00F73534"/>
    <w:rsid w:val="00F739B6"/>
    <w:rsid w:val="00F73E69"/>
    <w:rsid w:val="00F7728D"/>
    <w:rsid w:val="00F773AD"/>
    <w:rsid w:val="00F808A7"/>
    <w:rsid w:val="00F82D88"/>
    <w:rsid w:val="00F82FBF"/>
    <w:rsid w:val="00F831BD"/>
    <w:rsid w:val="00F834C3"/>
    <w:rsid w:val="00F83889"/>
    <w:rsid w:val="00F84473"/>
    <w:rsid w:val="00F84A35"/>
    <w:rsid w:val="00F84C59"/>
    <w:rsid w:val="00F850EE"/>
    <w:rsid w:val="00F854BA"/>
    <w:rsid w:val="00F8554B"/>
    <w:rsid w:val="00F85A73"/>
    <w:rsid w:val="00F86603"/>
    <w:rsid w:val="00F87690"/>
    <w:rsid w:val="00F879B9"/>
    <w:rsid w:val="00F87A8A"/>
    <w:rsid w:val="00F87CBF"/>
    <w:rsid w:val="00F918A5"/>
    <w:rsid w:val="00F91B0A"/>
    <w:rsid w:val="00F91F83"/>
    <w:rsid w:val="00F93055"/>
    <w:rsid w:val="00F939D4"/>
    <w:rsid w:val="00F93FAD"/>
    <w:rsid w:val="00F948F4"/>
    <w:rsid w:val="00F94A15"/>
    <w:rsid w:val="00F94B22"/>
    <w:rsid w:val="00F94B3E"/>
    <w:rsid w:val="00F94FD4"/>
    <w:rsid w:val="00F9590C"/>
    <w:rsid w:val="00F96477"/>
    <w:rsid w:val="00F96B5E"/>
    <w:rsid w:val="00F976F5"/>
    <w:rsid w:val="00F97B0C"/>
    <w:rsid w:val="00FA0353"/>
    <w:rsid w:val="00FA0498"/>
    <w:rsid w:val="00FA1C7A"/>
    <w:rsid w:val="00FA2FA6"/>
    <w:rsid w:val="00FA3007"/>
    <w:rsid w:val="00FA3A07"/>
    <w:rsid w:val="00FA431C"/>
    <w:rsid w:val="00FA4E19"/>
    <w:rsid w:val="00FA61C3"/>
    <w:rsid w:val="00FA6EE0"/>
    <w:rsid w:val="00FA72C7"/>
    <w:rsid w:val="00FB06C3"/>
    <w:rsid w:val="00FB08CB"/>
    <w:rsid w:val="00FB11C7"/>
    <w:rsid w:val="00FB3CE4"/>
    <w:rsid w:val="00FB3EF2"/>
    <w:rsid w:val="00FB4843"/>
    <w:rsid w:val="00FB511C"/>
    <w:rsid w:val="00FB5F0A"/>
    <w:rsid w:val="00FB60F9"/>
    <w:rsid w:val="00FC0D00"/>
    <w:rsid w:val="00FC150E"/>
    <w:rsid w:val="00FC2BC6"/>
    <w:rsid w:val="00FC2F91"/>
    <w:rsid w:val="00FC3B13"/>
    <w:rsid w:val="00FC3F7E"/>
    <w:rsid w:val="00FC5968"/>
    <w:rsid w:val="00FC628B"/>
    <w:rsid w:val="00FC6C66"/>
    <w:rsid w:val="00FC6F1F"/>
    <w:rsid w:val="00FC7245"/>
    <w:rsid w:val="00FD1F2D"/>
    <w:rsid w:val="00FD2892"/>
    <w:rsid w:val="00FD3C1D"/>
    <w:rsid w:val="00FD3E9E"/>
    <w:rsid w:val="00FD5085"/>
    <w:rsid w:val="00FD529F"/>
    <w:rsid w:val="00FD540C"/>
    <w:rsid w:val="00FD5CE6"/>
    <w:rsid w:val="00FD688D"/>
    <w:rsid w:val="00FD7412"/>
    <w:rsid w:val="00FD7B2A"/>
    <w:rsid w:val="00FE0430"/>
    <w:rsid w:val="00FE0468"/>
    <w:rsid w:val="00FE0C18"/>
    <w:rsid w:val="00FE0F2C"/>
    <w:rsid w:val="00FE16CB"/>
    <w:rsid w:val="00FE2487"/>
    <w:rsid w:val="00FE3542"/>
    <w:rsid w:val="00FE373B"/>
    <w:rsid w:val="00FE4433"/>
    <w:rsid w:val="00FE4CD6"/>
    <w:rsid w:val="00FE5883"/>
    <w:rsid w:val="00FE6807"/>
    <w:rsid w:val="00FE690E"/>
    <w:rsid w:val="00FE6F2E"/>
    <w:rsid w:val="00FE7C23"/>
    <w:rsid w:val="00FF089C"/>
    <w:rsid w:val="00FF0F19"/>
    <w:rsid w:val="00FF197D"/>
    <w:rsid w:val="00FF1A54"/>
    <w:rsid w:val="00FF1EC6"/>
    <w:rsid w:val="00FF225C"/>
    <w:rsid w:val="00FF250D"/>
    <w:rsid w:val="00FF26D2"/>
    <w:rsid w:val="00FF2706"/>
    <w:rsid w:val="00FF2C7D"/>
    <w:rsid w:val="00FF4F69"/>
    <w:rsid w:val="00FF5E98"/>
    <w:rsid w:val="00FF60D1"/>
    <w:rsid w:val="00FF6280"/>
    <w:rsid w:val="00FF65ED"/>
    <w:rsid w:val="00FF7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A4FB63"/>
  <w15:docId w15:val="{4E085CFE-6216-4EE5-BE94-FACC5735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3902"/>
    <w:rPr>
      <w:rFonts w:ascii="Arial" w:hAnsi="Arial"/>
      <w:sz w:val="24"/>
      <w:szCs w:val="24"/>
      <w:lang w:eastAsia="en-US"/>
    </w:rPr>
  </w:style>
  <w:style w:type="paragraph" w:styleId="Heading1">
    <w:name w:val="heading 1"/>
    <w:basedOn w:val="Normal"/>
    <w:next w:val="Normal"/>
    <w:link w:val="Heading1Char"/>
    <w:qFormat/>
    <w:rsid w:val="00003902"/>
    <w:pPr>
      <w:keepNext/>
      <w:outlineLvl w:val="0"/>
    </w:pPr>
    <w:rPr>
      <w:rFonts w:cs="Arial"/>
      <w:b/>
      <w:bCs/>
    </w:rPr>
  </w:style>
  <w:style w:type="paragraph" w:styleId="Heading2">
    <w:name w:val="heading 2"/>
    <w:basedOn w:val="Normal"/>
    <w:next w:val="Normal"/>
    <w:link w:val="Heading2Char"/>
    <w:semiHidden/>
    <w:unhideWhenUsed/>
    <w:qFormat/>
    <w:rsid w:val="00823476"/>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105CD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3902"/>
    <w:pPr>
      <w:tabs>
        <w:tab w:val="center" w:pos="4153"/>
        <w:tab w:val="right" w:pos="8306"/>
      </w:tabs>
    </w:pPr>
    <w:rPr>
      <w:rFonts w:ascii="Times New Roman" w:hAnsi="Times New Roman"/>
    </w:rPr>
  </w:style>
  <w:style w:type="paragraph" w:styleId="Header">
    <w:name w:val="header"/>
    <w:basedOn w:val="Normal"/>
    <w:link w:val="HeaderChar"/>
    <w:uiPriority w:val="99"/>
    <w:rsid w:val="00003902"/>
    <w:pPr>
      <w:tabs>
        <w:tab w:val="center" w:pos="4153"/>
        <w:tab w:val="right" w:pos="8306"/>
      </w:tabs>
      <w:overflowPunct w:val="0"/>
      <w:autoSpaceDE w:val="0"/>
      <w:autoSpaceDN w:val="0"/>
      <w:adjustRightInd w:val="0"/>
      <w:textAlignment w:val="baseline"/>
    </w:pPr>
    <w:rPr>
      <w:rFonts w:ascii="Garamond" w:hAnsi="Garamond"/>
      <w:szCs w:val="20"/>
    </w:rPr>
  </w:style>
  <w:style w:type="character" w:styleId="Hyperlink">
    <w:name w:val="Hyperlink"/>
    <w:uiPriority w:val="99"/>
    <w:rsid w:val="00003902"/>
    <w:rPr>
      <w:color w:val="0000FF"/>
      <w:u w:val="single"/>
    </w:rPr>
  </w:style>
  <w:style w:type="paragraph" w:styleId="BalloonText">
    <w:name w:val="Balloon Text"/>
    <w:basedOn w:val="Normal"/>
    <w:link w:val="BalloonTextChar"/>
    <w:uiPriority w:val="99"/>
    <w:semiHidden/>
    <w:rsid w:val="005415DB"/>
    <w:rPr>
      <w:rFonts w:ascii="Tahoma" w:hAnsi="Tahoma" w:cs="Tahoma"/>
      <w:sz w:val="16"/>
      <w:szCs w:val="16"/>
    </w:rPr>
  </w:style>
  <w:style w:type="table" w:styleId="TableClassic1">
    <w:name w:val="Table Classic 1"/>
    <w:basedOn w:val="TableNormal"/>
    <w:rsid w:val="00CA6308"/>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L,Bullet List"/>
    <w:basedOn w:val="Normal"/>
    <w:link w:val="ListParagraphChar"/>
    <w:uiPriority w:val="34"/>
    <w:qFormat/>
    <w:rsid w:val="0077633F"/>
    <w:pPr>
      <w:ind w:left="720"/>
    </w:pPr>
  </w:style>
  <w:style w:type="table" w:styleId="TableGrid">
    <w:name w:val="Table Grid"/>
    <w:basedOn w:val="TableNormal"/>
    <w:uiPriority w:val="39"/>
    <w:rsid w:val="00ED5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34"/>
    <w:qFormat/>
    <w:locked/>
    <w:rsid w:val="00203BFE"/>
    <w:rPr>
      <w:rFonts w:ascii="Arial" w:hAnsi="Arial"/>
      <w:sz w:val="24"/>
      <w:szCs w:val="24"/>
      <w:lang w:eastAsia="en-US"/>
    </w:rPr>
  </w:style>
  <w:style w:type="character" w:customStyle="1" w:styleId="HeaderChar">
    <w:name w:val="Header Char"/>
    <w:link w:val="Header"/>
    <w:uiPriority w:val="99"/>
    <w:rsid w:val="00606D62"/>
    <w:rPr>
      <w:rFonts w:ascii="Garamond" w:hAnsi="Garamond"/>
      <w:sz w:val="24"/>
      <w:lang w:eastAsia="en-US"/>
    </w:rPr>
  </w:style>
  <w:style w:type="paragraph" w:customStyle="1" w:styleId="DefaultText">
    <w:name w:val="Default Text"/>
    <w:basedOn w:val="Normal"/>
    <w:rsid w:val="00606D62"/>
    <w:pPr>
      <w:autoSpaceDE w:val="0"/>
      <w:autoSpaceDN w:val="0"/>
      <w:adjustRightInd w:val="0"/>
    </w:pPr>
    <w:rPr>
      <w:rFonts w:ascii="Times New Roman" w:hAnsi="Times New Roman"/>
      <w:lang w:val="en-US"/>
    </w:rPr>
  </w:style>
  <w:style w:type="paragraph" w:customStyle="1" w:styleId="List-RoundBullets">
    <w:name w:val="List - Round Bullets"/>
    <w:rsid w:val="00606D62"/>
    <w:pPr>
      <w:numPr>
        <w:numId w:val="1"/>
      </w:numPr>
      <w:spacing w:after="170" w:line="270" w:lineRule="exact"/>
      <w:jc w:val="both"/>
    </w:pPr>
    <w:rPr>
      <w:rFonts w:ascii="Utopia" w:hAnsi="Utopia"/>
      <w:lang w:eastAsia="en-US"/>
    </w:rPr>
  </w:style>
  <w:style w:type="paragraph" w:styleId="PlainText">
    <w:name w:val="Plain Text"/>
    <w:basedOn w:val="Normal"/>
    <w:link w:val="PlainTextChar"/>
    <w:uiPriority w:val="99"/>
    <w:unhideWhenUsed/>
    <w:rsid w:val="001320AE"/>
    <w:rPr>
      <w:rFonts w:ascii="Consolas" w:hAnsi="Consolas"/>
      <w:sz w:val="21"/>
      <w:szCs w:val="21"/>
    </w:rPr>
  </w:style>
  <w:style w:type="character" w:customStyle="1" w:styleId="PlainTextChar">
    <w:name w:val="Plain Text Char"/>
    <w:link w:val="PlainText"/>
    <w:uiPriority w:val="99"/>
    <w:rsid w:val="001320AE"/>
    <w:rPr>
      <w:rFonts w:ascii="Consolas" w:hAnsi="Consolas"/>
      <w:sz w:val="21"/>
      <w:szCs w:val="21"/>
      <w:lang w:eastAsia="en-US"/>
    </w:rPr>
  </w:style>
  <w:style w:type="paragraph" w:customStyle="1" w:styleId="Content">
    <w:name w:val="Content"/>
    <w:basedOn w:val="Normal"/>
    <w:rsid w:val="00E15E9B"/>
  </w:style>
  <w:style w:type="character" w:customStyle="1" w:styleId="baddress">
    <w:name w:val="b_address"/>
    <w:basedOn w:val="DefaultParagraphFont"/>
    <w:rsid w:val="00B9633A"/>
  </w:style>
  <w:style w:type="paragraph" w:styleId="NoSpacing">
    <w:name w:val="No Spacing"/>
    <w:link w:val="NoSpacingChar"/>
    <w:uiPriority w:val="1"/>
    <w:qFormat/>
    <w:rsid w:val="008A2476"/>
    <w:rPr>
      <w:rFonts w:ascii="Garamond" w:hAnsi="Garamond"/>
      <w:sz w:val="28"/>
      <w:szCs w:val="24"/>
      <w:lang w:eastAsia="en-US"/>
    </w:rPr>
  </w:style>
  <w:style w:type="paragraph" w:customStyle="1" w:styleId="Default">
    <w:name w:val="Default"/>
    <w:rsid w:val="00BE2702"/>
    <w:pPr>
      <w:autoSpaceDE w:val="0"/>
      <w:autoSpaceDN w:val="0"/>
      <w:adjustRightInd w:val="0"/>
    </w:pPr>
    <w:rPr>
      <w:color w:val="000000"/>
      <w:sz w:val="24"/>
      <w:szCs w:val="24"/>
    </w:rPr>
  </w:style>
  <w:style w:type="paragraph" w:styleId="BodyText">
    <w:name w:val="Body Text"/>
    <w:basedOn w:val="Normal"/>
    <w:link w:val="BodyTextChar"/>
    <w:unhideWhenUsed/>
    <w:rsid w:val="00486DB8"/>
    <w:pPr>
      <w:spacing w:line="360" w:lineRule="auto"/>
      <w:jc w:val="both"/>
    </w:pPr>
    <w:rPr>
      <w:rFonts w:cs="Arial"/>
    </w:rPr>
  </w:style>
  <w:style w:type="character" w:customStyle="1" w:styleId="BodyTextChar">
    <w:name w:val="Body Text Char"/>
    <w:link w:val="BodyText"/>
    <w:rsid w:val="00486DB8"/>
    <w:rPr>
      <w:rFonts w:ascii="Arial" w:hAnsi="Arial" w:cs="Arial"/>
      <w:sz w:val="24"/>
      <w:szCs w:val="24"/>
      <w:lang w:eastAsia="en-US"/>
    </w:rPr>
  </w:style>
  <w:style w:type="paragraph" w:styleId="BodyText2">
    <w:name w:val="Body Text 2"/>
    <w:basedOn w:val="Normal"/>
    <w:link w:val="BodyText2Char"/>
    <w:unhideWhenUsed/>
    <w:rsid w:val="00486DB8"/>
    <w:pPr>
      <w:spacing w:line="360" w:lineRule="auto"/>
    </w:pPr>
    <w:rPr>
      <w:rFonts w:cs="Arial"/>
      <w:b/>
      <w:bCs/>
    </w:rPr>
  </w:style>
  <w:style w:type="character" w:customStyle="1" w:styleId="BodyText2Char">
    <w:name w:val="Body Text 2 Char"/>
    <w:link w:val="BodyText2"/>
    <w:rsid w:val="00486DB8"/>
    <w:rPr>
      <w:rFonts w:ascii="Arial" w:hAnsi="Arial" w:cs="Arial"/>
      <w:b/>
      <w:bCs/>
      <w:sz w:val="24"/>
      <w:szCs w:val="24"/>
      <w:lang w:eastAsia="en-US"/>
    </w:rPr>
  </w:style>
  <w:style w:type="character" w:styleId="CommentReference">
    <w:name w:val="annotation reference"/>
    <w:uiPriority w:val="99"/>
    <w:semiHidden/>
    <w:unhideWhenUsed/>
    <w:rsid w:val="00651DAF"/>
    <w:rPr>
      <w:sz w:val="16"/>
      <w:szCs w:val="16"/>
    </w:rPr>
  </w:style>
  <w:style w:type="paragraph" w:styleId="CommentText">
    <w:name w:val="annotation text"/>
    <w:basedOn w:val="Normal"/>
    <w:link w:val="CommentTextChar"/>
    <w:uiPriority w:val="99"/>
    <w:unhideWhenUsed/>
    <w:rsid w:val="00651DAF"/>
    <w:rPr>
      <w:rFonts w:ascii="Garamond" w:hAnsi="Garamond"/>
      <w:sz w:val="20"/>
      <w:szCs w:val="20"/>
    </w:rPr>
  </w:style>
  <w:style w:type="character" w:customStyle="1" w:styleId="CommentTextChar">
    <w:name w:val="Comment Text Char"/>
    <w:link w:val="CommentText"/>
    <w:uiPriority w:val="99"/>
    <w:rsid w:val="00651DAF"/>
    <w:rPr>
      <w:rFonts w:ascii="Garamond" w:hAnsi="Garamond"/>
      <w:lang w:eastAsia="en-US"/>
    </w:rPr>
  </w:style>
  <w:style w:type="paragraph" w:styleId="NormalWeb">
    <w:name w:val="Normal (Web)"/>
    <w:basedOn w:val="Normal"/>
    <w:uiPriority w:val="99"/>
    <w:unhideWhenUsed/>
    <w:rsid w:val="002B108B"/>
    <w:rPr>
      <w:rFonts w:ascii="Times New Roman" w:eastAsia="Calibri" w:hAnsi="Times New Roman"/>
      <w:lang w:eastAsia="en-GB"/>
    </w:rPr>
  </w:style>
  <w:style w:type="character" w:customStyle="1" w:styleId="xbe">
    <w:name w:val="_xbe"/>
    <w:rsid w:val="00764AC9"/>
  </w:style>
  <w:style w:type="table" w:customStyle="1" w:styleId="TableGrid0">
    <w:name w:val="TableGrid"/>
    <w:rsid w:val="008F5ECD"/>
    <w:rPr>
      <w:rFonts w:ascii="Calibri" w:hAnsi="Calibri"/>
      <w:sz w:val="22"/>
      <w:szCs w:val="22"/>
    </w:rPr>
    <w:tblPr>
      <w:tblCellMar>
        <w:top w:w="0" w:type="dxa"/>
        <w:left w:w="0" w:type="dxa"/>
        <w:bottom w:w="0" w:type="dxa"/>
        <w:right w:w="0" w:type="dxa"/>
      </w:tblCellMar>
    </w:tblPr>
  </w:style>
  <w:style w:type="character" w:styleId="Emphasis">
    <w:name w:val="Emphasis"/>
    <w:uiPriority w:val="20"/>
    <w:qFormat/>
    <w:rsid w:val="00614AE2"/>
    <w:rPr>
      <w:b/>
      <w:bCs/>
      <w:i w:val="0"/>
      <w:iCs w:val="0"/>
    </w:rPr>
  </w:style>
  <w:style w:type="paragraph" w:customStyle="1" w:styleId="xmsonormal">
    <w:name w:val="x_msonormal"/>
    <w:basedOn w:val="Normal"/>
    <w:uiPriority w:val="99"/>
    <w:rsid w:val="002E68C0"/>
    <w:rPr>
      <w:rFonts w:ascii="Times New Roman" w:eastAsia="Calibri" w:hAnsi="Times New Roman"/>
      <w:lang w:eastAsia="en-GB"/>
    </w:rPr>
  </w:style>
  <w:style w:type="paragraph" w:styleId="FootnoteText">
    <w:name w:val="footnote text"/>
    <w:basedOn w:val="Normal"/>
    <w:link w:val="FootnoteTextChar"/>
    <w:uiPriority w:val="99"/>
    <w:unhideWhenUsed/>
    <w:rsid w:val="00DA354B"/>
    <w:rPr>
      <w:rFonts w:ascii="Calibri" w:eastAsia="Calibri" w:hAnsi="Calibri"/>
      <w:sz w:val="20"/>
      <w:szCs w:val="20"/>
    </w:rPr>
  </w:style>
  <w:style w:type="character" w:customStyle="1" w:styleId="FootnoteTextChar">
    <w:name w:val="Footnote Text Char"/>
    <w:link w:val="FootnoteText"/>
    <w:uiPriority w:val="99"/>
    <w:rsid w:val="00DA354B"/>
    <w:rPr>
      <w:rFonts w:ascii="Calibri" w:eastAsia="Calibri" w:hAnsi="Calibri"/>
      <w:lang w:eastAsia="en-US"/>
    </w:rPr>
  </w:style>
  <w:style w:type="character" w:styleId="FootnoteReference">
    <w:name w:val="footnote reference"/>
    <w:uiPriority w:val="99"/>
    <w:semiHidden/>
    <w:unhideWhenUsed/>
    <w:rsid w:val="00DA354B"/>
    <w:rPr>
      <w:vertAlign w:val="superscript"/>
    </w:rPr>
  </w:style>
  <w:style w:type="character" w:styleId="Strong">
    <w:name w:val="Strong"/>
    <w:uiPriority w:val="22"/>
    <w:qFormat/>
    <w:rsid w:val="00C162B4"/>
    <w:rPr>
      <w:b/>
      <w:bCs/>
    </w:rPr>
  </w:style>
  <w:style w:type="table" w:customStyle="1" w:styleId="TableGrid1">
    <w:name w:val="Table Grid1"/>
    <w:basedOn w:val="TableNormal"/>
    <w:next w:val="TableGrid"/>
    <w:uiPriority w:val="39"/>
    <w:rsid w:val="004B7A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B7A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D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en-GB"/>
    </w:rPr>
  </w:style>
  <w:style w:type="character" w:customStyle="1" w:styleId="HTMLPreformattedChar">
    <w:name w:val="HTML Preformatted Char"/>
    <w:link w:val="HTMLPreformatted"/>
    <w:uiPriority w:val="99"/>
    <w:rsid w:val="00AD38B9"/>
    <w:rPr>
      <w:rFonts w:ascii="Courier New" w:eastAsia="Calibri" w:hAnsi="Courier New" w:cs="Courier New"/>
    </w:rPr>
  </w:style>
  <w:style w:type="paragraph" w:customStyle="1" w:styleId="gmail-msolistparagraph">
    <w:name w:val="gmail-msolistparagraph"/>
    <w:basedOn w:val="Normal"/>
    <w:rsid w:val="009F2EC8"/>
    <w:pPr>
      <w:spacing w:before="100" w:beforeAutospacing="1" w:after="100" w:afterAutospacing="1"/>
    </w:pPr>
    <w:rPr>
      <w:rFonts w:ascii="Times New Roman" w:eastAsia="Calibri" w:hAnsi="Times New Roman"/>
      <w:lang w:eastAsia="en-GB"/>
    </w:rPr>
  </w:style>
  <w:style w:type="table" w:customStyle="1" w:styleId="TableGrid3">
    <w:name w:val="Table Grid3"/>
    <w:basedOn w:val="TableNormal"/>
    <w:next w:val="TableGrid"/>
    <w:uiPriority w:val="39"/>
    <w:rsid w:val="003C3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87CBF"/>
  </w:style>
  <w:style w:type="character" w:customStyle="1" w:styleId="Heading1Char">
    <w:name w:val="Heading 1 Char"/>
    <w:link w:val="Heading1"/>
    <w:rsid w:val="00F87CBF"/>
    <w:rPr>
      <w:rFonts w:ascii="Arial" w:hAnsi="Arial" w:cs="Arial"/>
      <w:b/>
      <w:bCs/>
      <w:sz w:val="24"/>
      <w:szCs w:val="24"/>
      <w:lang w:eastAsia="en-US"/>
    </w:rPr>
  </w:style>
  <w:style w:type="character" w:customStyle="1" w:styleId="tgc">
    <w:name w:val="_tgc"/>
    <w:rsid w:val="00F87CBF"/>
  </w:style>
  <w:style w:type="character" w:customStyle="1" w:styleId="BalloonTextChar">
    <w:name w:val="Balloon Text Char"/>
    <w:link w:val="BalloonText"/>
    <w:uiPriority w:val="99"/>
    <w:semiHidden/>
    <w:rsid w:val="00F87CBF"/>
    <w:rPr>
      <w:rFonts w:ascii="Tahoma" w:hAnsi="Tahoma" w:cs="Tahoma"/>
      <w:sz w:val="16"/>
      <w:szCs w:val="16"/>
      <w:lang w:eastAsia="en-US"/>
    </w:rPr>
  </w:style>
  <w:style w:type="character" w:styleId="FollowedHyperlink">
    <w:name w:val="FollowedHyperlink"/>
    <w:uiPriority w:val="99"/>
    <w:semiHidden/>
    <w:unhideWhenUsed/>
    <w:rsid w:val="00F87CBF"/>
    <w:rPr>
      <w:color w:val="800080"/>
      <w:u w:val="single"/>
    </w:rPr>
  </w:style>
  <w:style w:type="table" w:customStyle="1" w:styleId="TableGrid4">
    <w:name w:val="Table Grid4"/>
    <w:basedOn w:val="TableNormal"/>
    <w:next w:val="TableGrid"/>
    <w:uiPriority w:val="59"/>
    <w:rsid w:val="00F87C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87CBF"/>
    <w:rPr>
      <w:rFonts w:ascii="Arial" w:hAnsi="Arial"/>
      <w:b/>
      <w:bCs/>
    </w:rPr>
  </w:style>
  <w:style w:type="character" w:customStyle="1" w:styleId="CommentSubjectChar">
    <w:name w:val="Comment Subject Char"/>
    <w:link w:val="CommentSubject"/>
    <w:uiPriority w:val="99"/>
    <w:semiHidden/>
    <w:rsid w:val="00F87CBF"/>
    <w:rPr>
      <w:rFonts w:ascii="Arial" w:hAnsi="Arial"/>
      <w:b/>
      <w:bCs/>
      <w:lang w:eastAsia="en-US"/>
    </w:rPr>
  </w:style>
  <w:style w:type="character" w:customStyle="1" w:styleId="FooterChar">
    <w:name w:val="Footer Char"/>
    <w:link w:val="Footer"/>
    <w:uiPriority w:val="99"/>
    <w:rsid w:val="00F87CBF"/>
    <w:rPr>
      <w:sz w:val="24"/>
      <w:szCs w:val="24"/>
      <w:lang w:eastAsia="en-US"/>
    </w:rPr>
  </w:style>
  <w:style w:type="paragraph" w:styleId="Caption">
    <w:name w:val="caption"/>
    <w:basedOn w:val="Normal"/>
    <w:next w:val="Normal"/>
    <w:uiPriority w:val="35"/>
    <w:unhideWhenUsed/>
    <w:qFormat/>
    <w:rsid w:val="00F87CBF"/>
    <w:pPr>
      <w:spacing w:after="200"/>
    </w:pPr>
    <w:rPr>
      <w:rFonts w:ascii="Calibri" w:eastAsia="Calibri" w:hAnsi="Calibri"/>
      <w:i/>
      <w:iCs/>
      <w:color w:val="1F497D"/>
      <w:sz w:val="18"/>
      <w:szCs w:val="18"/>
    </w:rPr>
  </w:style>
  <w:style w:type="character" w:customStyle="1" w:styleId="NoSpacingChar">
    <w:name w:val="No Spacing Char"/>
    <w:link w:val="NoSpacing"/>
    <w:uiPriority w:val="1"/>
    <w:locked/>
    <w:rsid w:val="009B1671"/>
    <w:rPr>
      <w:rFonts w:ascii="Garamond" w:hAnsi="Garamond"/>
      <w:sz w:val="28"/>
      <w:szCs w:val="24"/>
      <w:lang w:eastAsia="en-US"/>
    </w:rPr>
  </w:style>
  <w:style w:type="character" w:customStyle="1" w:styleId="Heading2Char">
    <w:name w:val="Heading 2 Char"/>
    <w:link w:val="Heading2"/>
    <w:semiHidden/>
    <w:rsid w:val="00823476"/>
    <w:rPr>
      <w:rFonts w:ascii="Cambria" w:eastAsia="Times New Roman" w:hAnsi="Cambria" w:cs="Times New Roman"/>
      <w:b/>
      <w:bCs/>
      <w:i/>
      <w:iCs/>
      <w:sz w:val="28"/>
      <w:szCs w:val="28"/>
      <w:lang w:eastAsia="en-US"/>
    </w:rPr>
  </w:style>
  <w:style w:type="paragraph" w:styleId="BodyTextIndent">
    <w:name w:val="Body Text Indent"/>
    <w:basedOn w:val="Normal"/>
    <w:link w:val="BodyTextIndentChar"/>
    <w:semiHidden/>
    <w:unhideWhenUsed/>
    <w:rsid w:val="000F4DC2"/>
    <w:pPr>
      <w:spacing w:after="120"/>
      <w:ind w:left="283"/>
    </w:pPr>
  </w:style>
  <w:style w:type="character" w:customStyle="1" w:styleId="BodyTextIndentChar">
    <w:name w:val="Body Text Indent Char"/>
    <w:link w:val="BodyTextIndent"/>
    <w:semiHidden/>
    <w:rsid w:val="000F4DC2"/>
    <w:rPr>
      <w:rFonts w:ascii="Arial" w:hAnsi="Arial"/>
      <w:sz w:val="24"/>
      <w:szCs w:val="24"/>
      <w:lang w:eastAsia="en-US"/>
    </w:rPr>
  </w:style>
  <w:style w:type="paragraph" w:customStyle="1" w:styleId="s16">
    <w:name w:val="s16"/>
    <w:basedOn w:val="Normal"/>
    <w:rsid w:val="00DE71CE"/>
    <w:pPr>
      <w:spacing w:before="100" w:beforeAutospacing="1" w:after="100" w:afterAutospacing="1"/>
    </w:pPr>
    <w:rPr>
      <w:rFonts w:ascii="Times New Roman" w:eastAsia="Calibri" w:hAnsi="Times New Roman"/>
      <w:lang w:eastAsia="en-GB"/>
    </w:rPr>
  </w:style>
  <w:style w:type="character" w:customStyle="1" w:styleId="s17">
    <w:name w:val="s17"/>
    <w:rsid w:val="00DE71CE"/>
  </w:style>
  <w:style w:type="character" w:customStyle="1" w:styleId="Heading4Char">
    <w:name w:val="Heading 4 Char"/>
    <w:link w:val="Heading4"/>
    <w:semiHidden/>
    <w:rsid w:val="00105CDF"/>
    <w:rPr>
      <w:rFonts w:ascii="Calibri" w:eastAsia="Times New Roman" w:hAnsi="Calibri" w:cs="Times New Roman"/>
      <w:b/>
      <w:bCs/>
      <w:sz w:val="28"/>
      <w:szCs w:val="28"/>
      <w:lang w:eastAsia="en-US"/>
    </w:rPr>
  </w:style>
  <w:style w:type="character" w:customStyle="1" w:styleId="Style1">
    <w:name w:val="Style1"/>
    <w:uiPriority w:val="1"/>
    <w:rsid w:val="0020422A"/>
    <w:rPr>
      <w:rFonts w:ascii="Arial" w:hAnsi="Arial" w:cs="Arial" w:hint="default"/>
      <w:color w:val="auto"/>
    </w:rPr>
  </w:style>
  <w:style w:type="paragraph" w:customStyle="1" w:styleId="TableParagraph">
    <w:name w:val="Table Paragraph"/>
    <w:basedOn w:val="Normal"/>
    <w:uiPriority w:val="1"/>
    <w:semiHidden/>
    <w:qFormat/>
    <w:rsid w:val="00856378"/>
    <w:pPr>
      <w:widowControl w:val="0"/>
      <w:autoSpaceDE w:val="0"/>
      <w:autoSpaceDN w:val="0"/>
      <w:ind w:left="103"/>
    </w:pPr>
    <w:rPr>
      <w:rFonts w:ascii="Times New Roman" w:hAnsi="Times New Roman"/>
      <w:sz w:val="22"/>
      <w:szCs w:val="22"/>
      <w:lang w:val="en-US"/>
    </w:rPr>
  </w:style>
  <w:style w:type="paragraph" w:styleId="Subtitle">
    <w:name w:val="Subtitle"/>
    <w:basedOn w:val="Normal"/>
    <w:link w:val="SubtitleChar"/>
    <w:qFormat/>
    <w:rsid w:val="00F72A78"/>
    <w:pPr>
      <w:jc w:val="right"/>
    </w:pPr>
    <w:rPr>
      <w:rFonts w:cs="Arial"/>
      <w:szCs w:val="20"/>
    </w:rPr>
  </w:style>
  <w:style w:type="character" w:customStyle="1" w:styleId="SubtitleChar">
    <w:name w:val="Subtitle Char"/>
    <w:link w:val="Subtitle"/>
    <w:rsid w:val="00F72A78"/>
    <w:rPr>
      <w:rFonts w:ascii="Arial" w:hAnsi="Arial" w:cs="Arial"/>
      <w:sz w:val="24"/>
      <w:lang w:eastAsia="en-US"/>
    </w:rPr>
  </w:style>
  <w:style w:type="table" w:customStyle="1" w:styleId="TableGrid5">
    <w:name w:val="Table Grid5"/>
    <w:basedOn w:val="TableNormal"/>
    <w:next w:val="TableGrid"/>
    <w:uiPriority w:val="39"/>
    <w:rsid w:val="00CE4B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2785A"/>
    <w:rPr>
      <w:rFonts w:ascii="Calibri" w:eastAsia="Calibri" w:hAnsi="Calibri"/>
      <w:sz w:val="20"/>
      <w:szCs w:val="20"/>
    </w:rPr>
  </w:style>
  <w:style w:type="character" w:customStyle="1" w:styleId="EndnoteTextChar">
    <w:name w:val="Endnote Text Char"/>
    <w:link w:val="EndnoteText"/>
    <w:uiPriority w:val="99"/>
    <w:semiHidden/>
    <w:rsid w:val="0012785A"/>
    <w:rPr>
      <w:rFonts w:ascii="Calibri" w:eastAsia="Calibri" w:hAnsi="Calibri"/>
      <w:lang w:eastAsia="en-US"/>
    </w:rPr>
  </w:style>
  <w:style w:type="table" w:customStyle="1" w:styleId="TableGrid10">
    <w:name w:val="TableGrid1"/>
    <w:rsid w:val="00D56E4F"/>
    <w:rPr>
      <w:rFonts w:ascii="Calibri" w:hAnsi="Calibri"/>
      <w:sz w:val="22"/>
      <w:szCs w:val="22"/>
    </w:rPr>
    <w:tblPr>
      <w:tblCellMar>
        <w:top w:w="0" w:type="dxa"/>
        <w:left w:w="0" w:type="dxa"/>
        <w:bottom w:w="0" w:type="dxa"/>
        <w:right w:w="0" w:type="dxa"/>
      </w:tblCellMar>
    </w:tblPr>
  </w:style>
  <w:style w:type="paragraph" w:customStyle="1" w:styleId="pre-bullet-line">
    <w:name w:val="pre-bullet-line"/>
    <w:basedOn w:val="Normal"/>
    <w:qFormat/>
    <w:rsid w:val="00486327"/>
    <w:pPr>
      <w:spacing w:after="80" w:line="256" w:lineRule="auto"/>
    </w:pPr>
    <w:rPr>
      <w:rFonts w:ascii="Calibri" w:eastAsia="Calibri" w:hAnsi="Calibri"/>
      <w:sz w:val="22"/>
      <w:szCs w:val="22"/>
    </w:rPr>
  </w:style>
  <w:style w:type="paragraph" w:styleId="HTMLAddress">
    <w:name w:val="HTML Address"/>
    <w:basedOn w:val="Normal"/>
    <w:link w:val="HTMLAddressChar"/>
    <w:uiPriority w:val="99"/>
    <w:unhideWhenUsed/>
    <w:rsid w:val="0090755F"/>
    <w:rPr>
      <w:rFonts w:ascii="Times New Roman" w:hAnsi="Times New Roman"/>
      <w:i/>
      <w:iCs/>
      <w:lang w:eastAsia="en-GB"/>
    </w:rPr>
  </w:style>
  <w:style w:type="character" w:customStyle="1" w:styleId="HTMLAddressChar">
    <w:name w:val="HTML Address Char"/>
    <w:link w:val="HTMLAddress"/>
    <w:uiPriority w:val="99"/>
    <w:rsid w:val="0090755F"/>
    <w:rPr>
      <w:i/>
      <w:iCs/>
      <w:sz w:val="24"/>
      <w:szCs w:val="24"/>
    </w:rPr>
  </w:style>
  <w:style w:type="table" w:customStyle="1" w:styleId="TableGrid6">
    <w:name w:val="Table Grid6"/>
    <w:basedOn w:val="TableNormal"/>
    <w:next w:val="TableGrid"/>
    <w:uiPriority w:val="39"/>
    <w:rsid w:val="00D62C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7B6579"/>
  </w:style>
  <w:style w:type="numbering" w:customStyle="1" w:styleId="ImportedStyle4">
    <w:name w:val="Imported Style 4"/>
    <w:rsid w:val="000B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839">
      <w:bodyDiv w:val="1"/>
      <w:marLeft w:val="0"/>
      <w:marRight w:val="0"/>
      <w:marTop w:val="0"/>
      <w:marBottom w:val="0"/>
      <w:divBdr>
        <w:top w:val="none" w:sz="0" w:space="0" w:color="auto"/>
        <w:left w:val="none" w:sz="0" w:space="0" w:color="auto"/>
        <w:bottom w:val="none" w:sz="0" w:space="0" w:color="auto"/>
        <w:right w:val="none" w:sz="0" w:space="0" w:color="auto"/>
      </w:divBdr>
    </w:div>
    <w:div w:id="32966936">
      <w:bodyDiv w:val="1"/>
      <w:marLeft w:val="0"/>
      <w:marRight w:val="0"/>
      <w:marTop w:val="0"/>
      <w:marBottom w:val="0"/>
      <w:divBdr>
        <w:top w:val="none" w:sz="0" w:space="0" w:color="auto"/>
        <w:left w:val="none" w:sz="0" w:space="0" w:color="auto"/>
        <w:bottom w:val="none" w:sz="0" w:space="0" w:color="auto"/>
        <w:right w:val="none" w:sz="0" w:space="0" w:color="auto"/>
      </w:divBdr>
    </w:div>
    <w:div w:id="40636800">
      <w:bodyDiv w:val="1"/>
      <w:marLeft w:val="0"/>
      <w:marRight w:val="0"/>
      <w:marTop w:val="0"/>
      <w:marBottom w:val="0"/>
      <w:divBdr>
        <w:top w:val="none" w:sz="0" w:space="0" w:color="auto"/>
        <w:left w:val="none" w:sz="0" w:space="0" w:color="auto"/>
        <w:bottom w:val="none" w:sz="0" w:space="0" w:color="auto"/>
        <w:right w:val="none" w:sz="0" w:space="0" w:color="auto"/>
      </w:divBdr>
    </w:div>
    <w:div w:id="45761601">
      <w:bodyDiv w:val="1"/>
      <w:marLeft w:val="0"/>
      <w:marRight w:val="0"/>
      <w:marTop w:val="0"/>
      <w:marBottom w:val="0"/>
      <w:divBdr>
        <w:top w:val="none" w:sz="0" w:space="0" w:color="auto"/>
        <w:left w:val="none" w:sz="0" w:space="0" w:color="auto"/>
        <w:bottom w:val="none" w:sz="0" w:space="0" w:color="auto"/>
        <w:right w:val="none" w:sz="0" w:space="0" w:color="auto"/>
      </w:divBdr>
    </w:div>
    <w:div w:id="71976603">
      <w:bodyDiv w:val="1"/>
      <w:marLeft w:val="0"/>
      <w:marRight w:val="0"/>
      <w:marTop w:val="0"/>
      <w:marBottom w:val="0"/>
      <w:divBdr>
        <w:top w:val="none" w:sz="0" w:space="0" w:color="auto"/>
        <w:left w:val="none" w:sz="0" w:space="0" w:color="auto"/>
        <w:bottom w:val="none" w:sz="0" w:space="0" w:color="auto"/>
        <w:right w:val="none" w:sz="0" w:space="0" w:color="auto"/>
      </w:divBdr>
    </w:div>
    <w:div w:id="72701604">
      <w:bodyDiv w:val="1"/>
      <w:marLeft w:val="0"/>
      <w:marRight w:val="0"/>
      <w:marTop w:val="0"/>
      <w:marBottom w:val="0"/>
      <w:divBdr>
        <w:top w:val="none" w:sz="0" w:space="0" w:color="auto"/>
        <w:left w:val="none" w:sz="0" w:space="0" w:color="auto"/>
        <w:bottom w:val="none" w:sz="0" w:space="0" w:color="auto"/>
        <w:right w:val="none" w:sz="0" w:space="0" w:color="auto"/>
      </w:divBdr>
    </w:div>
    <w:div w:id="79760348">
      <w:bodyDiv w:val="1"/>
      <w:marLeft w:val="0"/>
      <w:marRight w:val="0"/>
      <w:marTop w:val="0"/>
      <w:marBottom w:val="0"/>
      <w:divBdr>
        <w:top w:val="none" w:sz="0" w:space="0" w:color="auto"/>
        <w:left w:val="none" w:sz="0" w:space="0" w:color="auto"/>
        <w:bottom w:val="none" w:sz="0" w:space="0" w:color="auto"/>
        <w:right w:val="none" w:sz="0" w:space="0" w:color="auto"/>
      </w:divBdr>
    </w:div>
    <w:div w:id="99955956">
      <w:bodyDiv w:val="1"/>
      <w:marLeft w:val="0"/>
      <w:marRight w:val="0"/>
      <w:marTop w:val="0"/>
      <w:marBottom w:val="0"/>
      <w:divBdr>
        <w:top w:val="none" w:sz="0" w:space="0" w:color="auto"/>
        <w:left w:val="none" w:sz="0" w:space="0" w:color="auto"/>
        <w:bottom w:val="none" w:sz="0" w:space="0" w:color="auto"/>
        <w:right w:val="none" w:sz="0" w:space="0" w:color="auto"/>
      </w:divBdr>
    </w:div>
    <w:div w:id="107705423">
      <w:bodyDiv w:val="1"/>
      <w:marLeft w:val="0"/>
      <w:marRight w:val="0"/>
      <w:marTop w:val="0"/>
      <w:marBottom w:val="0"/>
      <w:divBdr>
        <w:top w:val="none" w:sz="0" w:space="0" w:color="auto"/>
        <w:left w:val="none" w:sz="0" w:space="0" w:color="auto"/>
        <w:bottom w:val="none" w:sz="0" w:space="0" w:color="auto"/>
        <w:right w:val="none" w:sz="0" w:space="0" w:color="auto"/>
      </w:divBdr>
    </w:div>
    <w:div w:id="124549697">
      <w:bodyDiv w:val="1"/>
      <w:marLeft w:val="0"/>
      <w:marRight w:val="0"/>
      <w:marTop w:val="0"/>
      <w:marBottom w:val="0"/>
      <w:divBdr>
        <w:top w:val="none" w:sz="0" w:space="0" w:color="auto"/>
        <w:left w:val="none" w:sz="0" w:space="0" w:color="auto"/>
        <w:bottom w:val="none" w:sz="0" w:space="0" w:color="auto"/>
        <w:right w:val="none" w:sz="0" w:space="0" w:color="auto"/>
      </w:divBdr>
    </w:div>
    <w:div w:id="129832113">
      <w:bodyDiv w:val="1"/>
      <w:marLeft w:val="0"/>
      <w:marRight w:val="0"/>
      <w:marTop w:val="0"/>
      <w:marBottom w:val="0"/>
      <w:divBdr>
        <w:top w:val="none" w:sz="0" w:space="0" w:color="auto"/>
        <w:left w:val="none" w:sz="0" w:space="0" w:color="auto"/>
        <w:bottom w:val="none" w:sz="0" w:space="0" w:color="auto"/>
        <w:right w:val="none" w:sz="0" w:space="0" w:color="auto"/>
      </w:divBdr>
    </w:div>
    <w:div w:id="141624857">
      <w:bodyDiv w:val="1"/>
      <w:marLeft w:val="0"/>
      <w:marRight w:val="0"/>
      <w:marTop w:val="0"/>
      <w:marBottom w:val="0"/>
      <w:divBdr>
        <w:top w:val="none" w:sz="0" w:space="0" w:color="auto"/>
        <w:left w:val="none" w:sz="0" w:space="0" w:color="auto"/>
        <w:bottom w:val="none" w:sz="0" w:space="0" w:color="auto"/>
        <w:right w:val="none" w:sz="0" w:space="0" w:color="auto"/>
      </w:divBdr>
    </w:div>
    <w:div w:id="156573848">
      <w:bodyDiv w:val="1"/>
      <w:marLeft w:val="0"/>
      <w:marRight w:val="0"/>
      <w:marTop w:val="0"/>
      <w:marBottom w:val="0"/>
      <w:divBdr>
        <w:top w:val="none" w:sz="0" w:space="0" w:color="auto"/>
        <w:left w:val="none" w:sz="0" w:space="0" w:color="auto"/>
        <w:bottom w:val="none" w:sz="0" w:space="0" w:color="auto"/>
        <w:right w:val="none" w:sz="0" w:space="0" w:color="auto"/>
      </w:divBdr>
    </w:div>
    <w:div w:id="175923139">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93425693">
      <w:bodyDiv w:val="1"/>
      <w:marLeft w:val="0"/>
      <w:marRight w:val="0"/>
      <w:marTop w:val="0"/>
      <w:marBottom w:val="0"/>
      <w:divBdr>
        <w:top w:val="none" w:sz="0" w:space="0" w:color="auto"/>
        <w:left w:val="none" w:sz="0" w:space="0" w:color="auto"/>
        <w:bottom w:val="none" w:sz="0" w:space="0" w:color="auto"/>
        <w:right w:val="none" w:sz="0" w:space="0" w:color="auto"/>
      </w:divBdr>
    </w:div>
    <w:div w:id="195120465">
      <w:bodyDiv w:val="1"/>
      <w:marLeft w:val="0"/>
      <w:marRight w:val="0"/>
      <w:marTop w:val="0"/>
      <w:marBottom w:val="0"/>
      <w:divBdr>
        <w:top w:val="none" w:sz="0" w:space="0" w:color="auto"/>
        <w:left w:val="none" w:sz="0" w:space="0" w:color="auto"/>
        <w:bottom w:val="none" w:sz="0" w:space="0" w:color="auto"/>
        <w:right w:val="none" w:sz="0" w:space="0" w:color="auto"/>
      </w:divBdr>
    </w:div>
    <w:div w:id="207650607">
      <w:bodyDiv w:val="1"/>
      <w:marLeft w:val="0"/>
      <w:marRight w:val="0"/>
      <w:marTop w:val="0"/>
      <w:marBottom w:val="0"/>
      <w:divBdr>
        <w:top w:val="none" w:sz="0" w:space="0" w:color="auto"/>
        <w:left w:val="none" w:sz="0" w:space="0" w:color="auto"/>
        <w:bottom w:val="none" w:sz="0" w:space="0" w:color="auto"/>
        <w:right w:val="none" w:sz="0" w:space="0" w:color="auto"/>
      </w:divBdr>
    </w:div>
    <w:div w:id="223420875">
      <w:bodyDiv w:val="1"/>
      <w:marLeft w:val="0"/>
      <w:marRight w:val="0"/>
      <w:marTop w:val="0"/>
      <w:marBottom w:val="0"/>
      <w:divBdr>
        <w:top w:val="none" w:sz="0" w:space="0" w:color="auto"/>
        <w:left w:val="none" w:sz="0" w:space="0" w:color="auto"/>
        <w:bottom w:val="none" w:sz="0" w:space="0" w:color="auto"/>
        <w:right w:val="none" w:sz="0" w:space="0" w:color="auto"/>
      </w:divBdr>
    </w:div>
    <w:div w:id="234635724">
      <w:bodyDiv w:val="1"/>
      <w:marLeft w:val="0"/>
      <w:marRight w:val="0"/>
      <w:marTop w:val="0"/>
      <w:marBottom w:val="0"/>
      <w:divBdr>
        <w:top w:val="none" w:sz="0" w:space="0" w:color="auto"/>
        <w:left w:val="none" w:sz="0" w:space="0" w:color="auto"/>
        <w:bottom w:val="none" w:sz="0" w:space="0" w:color="auto"/>
        <w:right w:val="none" w:sz="0" w:space="0" w:color="auto"/>
      </w:divBdr>
    </w:div>
    <w:div w:id="253441541">
      <w:bodyDiv w:val="1"/>
      <w:marLeft w:val="0"/>
      <w:marRight w:val="0"/>
      <w:marTop w:val="0"/>
      <w:marBottom w:val="0"/>
      <w:divBdr>
        <w:top w:val="none" w:sz="0" w:space="0" w:color="auto"/>
        <w:left w:val="none" w:sz="0" w:space="0" w:color="auto"/>
        <w:bottom w:val="none" w:sz="0" w:space="0" w:color="auto"/>
        <w:right w:val="none" w:sz="0" w:space="0" w:color="auto"/>
      </w:divBdr>
    </w:div>
    <w:div w:id="290746761">
      <w:bodyDiv w:val="1"/>
      <w:marLeft w:val="0"/>
      <w:marRight w:val="0"/>
      <w:marTop w:val="0"/>
      <w:marBottom w:val="0"/>
      <w:divBdr>
        <w:top w:val="none" w:sz="0" w:space="0" w:color="auto"/>
        <w:left w:val="none" w:sz="0" w:space="0" w:color="auto"/>
        <w:bottom w:val="none" w:sz="0" w:space="0" w:color="auto"/>
        <w:right w:val="none" w:sz="0" w:space="0" w:color="auto"/>
      </w:divBdr>
    </w:div>
    <w:div w:id="292952363">
      <w:bodyDiv w:val="1"/>
      <w:marLeft w:val="0"/>
      <w:marRight w:val="0"/>
      <w:marTop w:val="0"/>
      <w:marBottom w:val="0"/>
      <w:divBdr>
        <w:top w:val="none" w:sz="0" w:space="0" w:color="auto"/>
        <w:left w:val="none" w:sz="0" w:space="0" w:color="auto"/>
        <w:bottom w:val="none" w:sz="0" w:space="0" w:color="auto"/>
        <w:right w:val="none" w:sz="0" w:space="0" w:color="auto"/>
      </w:divBdr>
    </w:div>
    <w:div w:id="294068438">
      <w:bodyDiv w:val="1"/>
      <w:marLeft w:val="0"/>
      <w:marRight w:val="0"/>
      <w:marTop w:val="0"/>
      <w:marBottom w:val="0"/>
      <w:divBdr>
        <w:top w:val="none" w:sz="0" w:space="0" w:color="auto"/>
        <w:left w:val="none" w:sz="0" w:space="0" w:color="auto"/>
        <w:bottom w:val="none" w:sz="0" w:space="0" w:color="auto"/>
        <w:right w:val="none" w:sz="0" w:space="0" w:color="auto"/>
      </w:divBdr>
    </w:div>
    <w:div w:id="309598200">
      <w:bodyDiv w:val="1"/>
      <w:marLeft w:val="0"/>
      <w:marRight w:val="0"/>
      <w:marTop w:val="0"/>
      <w:marBottom w:val="0"/>
      <w:divBdr>
        <w:top w:val="none" w:sz="0" w:space="0" w:color="auto"/>
        <w:left w:val="none" w:sz="0" w:space="0" w:color="auto"/>
        <w:bottom w:val="none" w:sz="0" w:space="0" w:color="auto"/>
        <w:right w:val="none" w:sz="0" w:space="0" w:color="auto"/>
      </w:divBdr>
    </w:div>
    <w:div w:id="334303150">
      <w:bodyDiv w:val="1"/>
      <w:marLeft w:val="0"/>
      <w:marRight w:val="0"/>
      <w:marTop w:val="0"/>
      <w:marBottom w:val="0"/>
      <w:divBdr>
        <w:top w:val="none" w:sz="0" w:space="0" w:color="auto"/>
        <w:left w:val="none" w:sz="0" w:space="0" w:color="auto"/>
        <w:bottom w:val="none" w:sz="0" w:space="0" w:color="auto"/>
        <w:right w:val="none" w:sz="0" w:space="0" w:color="auto"/>
      </w:divBdr>
    </w:div>
    <w:div w:id="356782132">
      <w:bodyDiv w:val="1"/>
      <w:marLeft w:val="0"/>
      <w:marRight w:val="0"/>
      <w:marTop w:val="0"/>
      <w:marBottom w:val="0"/>
      <w:divBdr>
        <w:top w:val="none" w:sz="0" w:space="0" w:color="auto"/>
        <w:left w:val="none" w:sz="0" w:space="0" w:color="auto"/>
        <w:bottom w:val="none" w:sz="0" w:space="0" w:color="auto"/>
        <w:right w:val="none" w:sz="0" w:space="0" w:color="auto"/>
      </w:divBdr>
    </w:div>
    <w:div w:id="365106513">
      <w:bodyDiv w:val="1"/>
      <w:marLeft w:val="0"/>
      <w:marRight w:val="0"/>
      <w:marTop w:val="0"/>
      <w:marBottom w:val="0"/>
      <w:divBdr>
        <w:top w:val="none" w:sz="0" w:space="0" w:color="auto"/>
        <w:left w:val="none" w:sz="0" w:space="0" w:color="auto"/>
        <w:bottom w:val="none" w:sz="0" w:space="0" w:color="auto"/>
        <w:right w:val="none" w:sz="0" w:space="0" w:color="auto"/>
      </w:divBdr>
    </w:div>
    <w:div w:id="375551284">
      <w:bodyDiv w:val="1"/>
      <w:marLeft w:val="0"/>
      <w:marRight w:val="0"/>
      <w:marTop w:val="0"/>
      <w:marBottom w:val="0"/>
      <w:divBdr>
        <w:top w:val="none" w:sz="0" w:space="0" w:color="auto"/>
        <w:left w:val="none" w:sz="0" w:space="0" w:color="auto"/>
        <w:bottom w:val="none" w:sz="0" w:space="0" w:color="auto"/>
        <w:right w:val="none" w:sz="0" w:space="0" w:color="auto"/>
      </w:divBdr>
    </w:div>
    <w:div w:id="376777984">
      <w:bodyDiv w:val="1"/>
      <w:marLeft w:val="0"/>
      <w:marRight w:val="0"/>
      <w:marTop w:val="0"/>
      <w:marBottom w:val="0"/>
      <w:divBdr>
        <w:top w:val="none" w:sz="0" w:space="0" w:color="auto"/>
        <w:left w:val="none" w:sz="0" w:space="0" w:color="auto"/>
        <w:bottom w:val="none" w:sz="0" w:space="0" w:color="auto"/>
        <w:right w:val="none" w:sz="0" w:space="0" w:color="auto"/>
      </w:divBdr>
    </w:div>
    <w:div w:id="379591768">
      <w:bodyDiv w:val="1"/>
      <w:marLeft w:val="0"/>
      <w:marRight w:val="0"/>
      <w:marTop w:val="0"/>
      <w:marBottom w:val="0"/>
      <w:divBdr>
        <w:top w:val="none" w:sz="0" w:space="0" w:color="auto"/>
        <w:left w:val="none" w:sz="0" w:space="0" w:color="auto"/>
        <w:bottom w:val="none" w:sz="0" w:space="0" w:color="auto"/>
        <w:right w:val="none" w:sz="0" w:space="0" w:color="auto"/>
      </w:divBdr>
    </w:div>
    <w:div w:id="391999457">
      <w:bodyDiv w:val="1"/>
      <w:marLeft w:val="0"/>
      <w:marRight w:val="0"/>
      <w:marTop w:val="0"/>
      <w:marBottom w:val="0"/>
      <w:divBdr>
        <w:top w:val="none" w:sz="0" w:space="0" w:color="auto"/>
        <w:left w:val="none" w:sz="0" w:space="0" w:color="auto"/>
        <w:bottom w:val="none" w:sz="0" w:space="0" w:color="auto"/>
        <w:right w:val="none" w:sz="0" w:space="0" w:color="auto"/>
      </w:divBdr>
    </w:div>
    <w:div w:id="393285725">
      <w:bodyDiv w:val="1"/>
      <w:marLeft w:val="0"/>
      <w:marRight w:val="0"/>
      <w:marTop w:val="0"/>
      <w:marBottom w:val="0"/>
      <w:divBdr>
        <w:top w:val="none" w:sz="0" w:space="0" w:color="auto"/>
        <w:left w:val="none" w:sz="0" w:space="0" w:color="auto"/>
        <w:bottom w:val="none" w:sz="0" w:space="0" w:color="auto"/>
        <w:right w:val="none" w:sz="0" w:space="0" w:color="auto"/>
      </w:divBdr>
    </w:div>
    <w:div w:id="401220649">
      <w:bodyDiv w:val="1"/>
      <w:marLeft w:val="0"/>
      <w:marRight w:val="0"/>
      <w:marTop w:val="0"/>
      <w:marBottom w:val="0"/>
      <w:divBdr>
        <w:top w:val="none" w:sz="0" w:space="0" w:color="auto"/>
        <w:left w:val="none" w:sz="0" w:space="0" w:color="auto"/>
        <w:bottom w:val="none" w:sz="0" w:space="0" w:color="auto"/>
        <w:right w:val="none" w:sz="0" w:space="0" w:color="auto"/>
      </w:divBdr>
    </w:div>
    <w:div w:id="418714132">
      <w:bodyDiv w:val="1"/>
      <w:marLeft w:val="0"/>
      <w:marRight w:val="0"/>
      <w:marTop w:val="0"/>
      <w:marBottom w:val="0"/>
      <w:divBdr>
        <w:top w:val="none" w:sz="0" w:space="0" w:color="auto"/>
        <w:left w:val="none" w:sz="0" w:space="0" w:color="auto"/>
        <w:bottom w:val="none" w:sz="0" w:space="0" w:color="auto"/>
        <w:right w:val="none" w:sz="0" w:space="0" w:color="auto"/>
      </w:divBdr>
    </w:div>
    <w:div w:id="422997191">
      <w:bodyDiv w:val="1"/>
      <w:marLeft w:val="0"/>
      <w:marRight w:val="0"/>
      <w:marTop w:val="0"/>
      <w:marBottom w:val="0"/>
      <w:divBdr>
        <w:top w:val="none" w:sz="0" w:space="0" w:color="auto"/>
        <w:left w:val="none" w:sz="0" w:space="0" w:color="auto"/>
        <w:bottom w:val="none" w:sz="0" w:space="0" w:color="auto"/>
        <w:right w:val="none" w:sz="0" w:space="0" w:color="auto"/>
      </w:divBdr>
    </w:div>
    <w:div w:id="426389528">
      <w:bodyDiv w:val="1"/>
      <w:marLeft w:val="0"/>
      <w:marRight w:val="0"/>
      <w:marTop w:val="0"/>
      <w:marBottom w:val="0"/>
      <w:divBdr>
        <w:top w:val="none" w:sz="0" w:space="0" w:color="auto"/>
        <w:left w:val="none" w:sz="0" w:space="0" w:color="auto"/>
        <w:bottom w:val="none" w:sz="0" w:space="0" w:color="auto"/>
        <w:right w:val="none" w:sz="0" w:space="0" w:color="auto"/>
      </w:divBdr>
    </w:div>
    <w:div w:id="426928614">
      <w:bodyDiv w:val="1"/>
      <w:marLeft w:val="0"/>
      <w:marRight w:val="0"/>
      <w:marTop w:val="0"/>
      <w:marBottom w:val="0"/>
      <w:divBdr>
        <w:top w:val="none" w:sz="0" w:space="0" w:color="auto"/>
        <w:left w:val="none" w:sz="0" w:space="0" w:color="auto"/>
        <w:bottom w:val="none" w:sz="0" w:space="0" w:color="auto"/>
        <w:right w:val="none" w:sz="0" w:space="0" w:color="auto"/>
      </w:divBdr>
    </w:div>
    <w:div w:id="442648389">
      <w:bodyDiv w:val="1"/>
      <w:marLeft w:val="0"/>
      <w:marRight w:val="0"/>
      <w:marTop w:val="0"/>
      <w:marBottom w:val="0"/>
      <w:divBdr>
        <w:top w:val="none" w:sz="0" w:space="0" w:color="auto"/>
        <w:left w:val="none" w:sz="0" w:space="0" w:color="auto"/>
        <w:bottom w:val="none" w:sz="0" w:space="0" w:color="auto"/>
        <w:right w:val="none" w:sz="0" w:space="0" w:color="auto"/>
      </w:divBdr>
    </w:div>
    <w:div w:id="463238861">
      <w:bodyDiv w:val="1"/>
      <w:marLeft w:val="0"/>
      <w:marRight w:val="0"/>
      <w:marTop w:val="0"/>
      <w:marBottom w:val="0"/>
      <w:divBdr>
        <w:top w:val="none" w:sz="0" w:space="0" w:color="auto"/>
        <w:left w:val="none" w:sz="0" w:space="0" w:color="auto"/>
        <w:bottom w:val="none" w:sz="0" w:space="0" w:color="auto"/>
        <w:right w:val="none" w:sz="0" w:space="0" w:color="auto"/>
      </w:divBdr>
    </w:div>
    <w:div w:id="465901146">
      <w:bodyDiv w:val="1"/>
      <w:marLeft w:val="0"/>
      <w:marRight w:val="0"/>
      <w:marTop w:val="0"/>
      <w:marBottom w:val="0"/>
      <w:divBdr>
        <w:top w:val="none" w:sz="0" w:space="0" w:color="auto"/>
        <w:left w:val="none" w:sz="0" w:space="0" w:color="auto"/>
        <w:bottom w:val="none" w:sz="0" w:space="0" w:color="auto"/>
        <w:right w:val="none" w:sz="0" w:space="0" w:color="auto"/>
      </w:divBdr>
    </w:div>
    <w:div w:id="485514675">
      <w:bodyDiv w:val="1"/>
      <w:marLeft w:val="0"/>
      <w:marRight w:val="0"/>
      <w:marTop w:val="0"/>
      <w:marBottom w:val="0"/>
      <w:divBdr>
        <w:top w:val="none" w:sz="0" w:space="0" w:color="auto"/>
        <w:left w:val="none" w:sz="0" w:space="0" w:color="auto"/>
        <w:bottom w:val="none" w:sz="0" w:space="0" w:color="auto"/>
        <w:right w:val="none" w:sz="0" w:space="0" w:color="auto"/>
      </w:divBdr>
    </w:div>
    <w:div w:id="521669572">
      <w:bodyDiv w:val="1"/>
      <w:marLeft w:val="0"/>
      <w:marRight w:val="0"/>
      <w:marTop w:val="0"/>
      <w:marBottom w:val="0"/>
      <w:divBdr>
        <w:top w:val="none" w:sz="0" w:space="0" w:color="auto"/>
        <w:left w:val="none" w:sz="0" w:space="0" w:color="auto"/>
        <w:bottom w:val="none" w:sz="0" w:space="0" w:color="auto"/>
        <w:right w:val="none" w:sz="0" w:space="0" w:color="auto"/>
      </w:divBdr>
    </w:div>
    <w:div w:id="530000847">
      <w:bodyDiv w:val="1"/>
      <w:marLeft w:val="0"/>
      <w:marRight w:val="0"/>
      <w:marTop w:val="0"/>
      <w:marBottom w:val="0"/>
      <w:divBdr>
        <w:top w:val="none" w:sz="0" w:space="0" w:color="auto"/>
        <w:left w:val="none" w:sz="0" w:space="0" w:color="auto"/>
        <w:bottom w:val="none" w:sz="0" w:space="0" w:color="auto"/>
        <w:right w:val="none" w:sz="0" w:space="0" w:color="auto"/>
      </w:divBdr>
    </w:div>
    <w:div w:id="530411915">
      <w:bodyDiv w:val="1"/>
      <w:marLeft w:val="0"/>
      <w:marRight w:val="0"/>
      <w:marTop w:val="0"/>
      <w:marBottom w:val="0"/>
      <w:divBdr>
        <w:top w:val="none" w:sz="0" w:space="0" w:color="auto"/>
        <w:left w:val="none" w:sz="0" w:space="0" w:color="auto"/>
        <w:bottom w:val="none" w:sz="0" w:space="0" w:color="auto"/>
        <w:right w:val="none" w:sz="0" w:space="0" w:color="auto"/>
      </w:divBdr>
    </w:div>
    <w:div w:id="534973802">
      <w:bodyDiv w:val="1"/>
      <w:marLeft w:val="0"/>
      <w:marRight w:val="0"/>
      <w:marTop w:val="0"/>
      <w:marBottom w:val="0"/>
      <w:divBdr>
        <w:top w:val="none" w:sz="0" w:space="0" w:color="auto"/>
        <w:left w:val="none" w:sz="0" w:space="0" w:color="auto"/>
        <w:bottom w:val="none" w:sz="0" w:space="0" w:color="auto"/>
        <w:right w:val="none" w:sz="0" w:space="0" w:color="auto"/>
      </w:divBdr>
    </w:div>
    <w:div w:id="543830101">
      <w:bodyDiv w:val="1"/>
      <w:marLeft w:val="0"/>
      <w:marRight w:val="0"/>
      <w:marTop w:val="0"/>
      <w:marBottom w:val="0"/>
      <w:divBdr>
        <w:top w:val="none" w:sz="0" w:space="0" w:color="auto"/>
        <w:left w:val="none" w:sz="0" w:space="0" w:color="auto"/>
        <w:bottom w:val="none" w:sz="0" w:space="0" w:color="auto"/>
        <w:right w:val="none" w:sz="0" w:space="0" w:color="auto"/>
      </w:divBdr>
    </w:div>
    <w:div w:id="546986906">
      <w:bodyDiv w:val="1"/>
      <w:marLeft w:val="0"/>
      <w:marRight w:val="0"/>
      <w:marTop w:val="0"/>
      <w:marBottom w:val="0"/>
      <w:divBdr>
        <w:top w:val="none" w:sz="0" w:space="0" w:color="auto"/>
        <w:left w:val="none" w:sz="0" w:space="0" w:color="auto"/>
        <w:bottom w:val="none" w:sz="0" w:space="0" w:color="auto"/>
        <w:right w:val="none" w:sz="0" w:space="0" w:color="auto"/>
      </w:divBdr>
    </w:div>
    <w:div w:id="558250492">
      <w:bodyDiv w:val="1"/>
      <w:marLeft w:val="0"/>
      <w:marRight w:val="0"/>
      <w:marTop w:val="0"/>
      <w:marBottom w:val="0"/>
      <w:divBdr>
        <w:top w:val="none" w:sz="0" w:space="0" w:color="auto"/>
        <w:left w:val="none" w:sz="0" w:space="0" w:color="auto"/>
        <w:bottom w:val="none" w:sz="0" w:space="0" w:color="auto"/>
        <w:right w:val="none" w:sz="0" w:space="0" w:color="auto"/>
      </w:divBdr>
    </w:div>
    <w:div w:id="569464552">
      <w:bodyDiv w:val="1"/>
      <w:marLeft w:val="0"/>
      <w:marRight w:val="0"/>
      <w:marTop w:val="0"/>
      <w:marBottom w:val="0"/>
      <w:divBdr>
        <w:top w:val="none" w:sz="0" w:space="0" w:color="auto"/>
        <w:left w:val="none" w:sz="0" w:space="0" w:color="auto"/>
        <w:bottom w:val="none" w:sz="0" w:space="0" w:color="auto"/>
        <w:right w:val="none" w:sz="0" w:space="0" w:color="auto"/>
      </w:divBdr>
    </w:div>
    <w:div w:id="586841983">
      <w:bodyDiv w:val="1"/>
      <w:marLeft w:val="0"/>
      <w:marRight w:val="0"/>
      <w:marTop w:val="0"/>
      <w:marBottom w:val="0"/>
      <w:divBdr>
        <w:top w:val="none" w:sz="0" w:space="0" w:color="auto"/>
        <w:left w:val="none" w:sz="0" w:space="0" w:color="auto"/>
        <w:bottom w:val="none" w:sz="0" w:space="0" w:color="auto"/>
        <w:right w:val="none" w:sz="0" w:space="0" w:color="auto"/>
      </w:divBdr>
    </w:div>
    <w:div w:id="594023060">
      <w:bodyDiv w:val="1"/>
      <w:marLeft w:val="0"/>
      <w:marRight w:val="0"/>
      <w:marTop w:val="0"/>
      <w:marBottom w:val="0"/>
      <w:divBdr>
        <w:top w:val="none" w:sz="0" w:space="0" w:color="auto"/>
        <w:left w:val="none" w:sz="0" w:space="0" w:color="auto"/>
        <w:bottom w:val="none" w:sz="0" w:space="0" w:color="auto"/>
        <w:right w:val="none" w:sz="0" w:space="0" w:color="auto"/>
      </w:divBdr>
    </w:div>
    <w:div w:id="596987224">
      <w:bodyDiv w:val="1"/>
      <w:marLeft w:val="0"/>
      <w:marRight w:val="0"/>
      <w:marTop w:val="0"/>
      <w:marBottom w:val="0"/>
      <w:divBdr>
        <w:top w:val="none" w:sz="0" w:space="0" w:color="auto"/>
        <w:left w:val="none" w:sz="0" w:space="0" w:color="auto"/>
        <w:bottom w:val="none" w:sz="0" w:space="0" w:color="auto"/>
        <w:right w:val="none" w:sz="0" w:space="0" w:color="auto"/>
      </w:divBdr>
    </w:div>
    <w:div w:id="612131183">
      <w:bodyDiv w:val="1"/>
      <w:marLeft w:val="0"/>
      <w:marRight w:val="0"/>
      <w:marTop w:val="0"/>
      <w:marBottom w:val="0"/>
      <w:divBdr>
        <w:top w:val="none" w:sz="0" w:space="0" w:color="auto"/>
        <w:left w:val="none" w:sz="0" w:space="0" w:color="auto"/>
        <w:bottom w:val="none" w:sz="0" w:space="0" w:color="auto"/>
        <w:right w:val="none" w:sz="0" w:space="0" w:color="auto"/>
      </w:divBdr>
    </w:div>
    <w:div w:id="616838037">
      <w:bodyDiv w:val="1"/>
      <w:marLeft w:val="0"/>
      <w:marRight w:val="0"/>
      <w:marTop w:val="0"/>
      <w:marBottom w:val="0"/>
      <w:divBdr>
        <w:top w:val="none" w:sz="0" w:space="0" w:color="auto"/>
        <w:left w:val="none" w:sz="0" w:space="0" w:color="auto"/>
        <w:bottom w:val="none" w:sz="0" w:space="0" w:color="auto"/>
        <w:right w:val="none" w:sz="0" w:space="0" w:color="auto"/>
      </w:divBdr>
    </w:div>
    <w:div w:id="636952988">
      <w:bodyDiv w:val="1"/>
      <w:marLeft w:val="0"/>
      <w:marRight w:val="0"/>
      <w:marTop w:val="0"/>
      <w:marBottom w:val="0"/>
      <w:divBdr>
        <w:top w:val="none" w:sz="0" w:space="0" w:color="auto"/>
        <w:left w:val="none" w:sz="0" w:space="0" w:color="auto"/>
        <w:bottom w:val="none" w:sz="0" w:space="0" w:color="auto"/>
        <w:right w:val="none" w:sz="0" w:space="0" w:color="auto"/>
      </w:divBdr>
    </w:div>
    <w:div w:id="645741155">
      <w:bodyDiv w:val="1"/>
      <w:marLeft w:val="0"/>
      <w:marRight w:val="0"/>
      <w:marTop w:val="0"/>
      <w:marBottom w:val="0"/>
      <w:divBdr>
        <w:top w:val="none" w:sz="0" w:space="0" w:color="auto"/>
        <w:left w:val="none" w:sz="0" w:space="0" w:color="auto"/>
        <w:bottom w:val="none" w:sz="0" w:space="0" w:color="auto"/>
        <w:right w:val="none" w:sz="0" w:space="0" w:color="auto"/>
      </w:divBdr>
    </w:div>
    <w:div w:id="648558485">
      <w:bodyDiv w:val="1"/>
      <w:marLeft w:val="0"/>
      <w:marRight w:val="0"/>
      <w:marTop w:val="0"/>
      <w:marBottom w:val="0"/>
      <w:divBdr>
        <w:top w:val="none" w:sz="0" w:space="0" w:color="auto"/>
        <w:left w:val="none" w:sz="0" w:space="0" w:color="auto"/>
        <w:bottom w:val="none" w:sz="0" w:space="0" w:color="auto"/>
        <w:right w:val="none" w:sz="0" w:space="0" w:color="auto"/>
      </w:divBdr>
    </w:div>
    <w:div w:id="657348769">
      <w:bodyDiv w:val="1"/>
      <w:marLeft w:val="0"/>
      <w:marRight w:val="0"/>
      <w:marTop w:val="0"/>
      <w:marBottom w:val="0"/>
      <w:divBdr>
        <w:top w:val="none" w:sz="0" w:space="0" w:color="auto"/>
        <w:left w:val="none" w:sz="0" w:space="0" w:color="auto"/>
        <w:bottom w:val="none" w:sz="0" w:space="0" w:color="auto"/>
        <w:right w:val="none" w:sz="0" w:space="0" w:color="auto"/>
      </w:divBdr>
    </w:div>
    <w:div w:id="662783061">
      <w:bodyDiv w:val="1"/>
      <w:marLeft w:val="0"/>
      <w:marRight w:val="0"/>
      <w:marTop w:val="0"/>
      <w:marBottom w:val="0"/>
      <w:divBdr>
        <w:top w:val="none" w:sz="0" w:space="0" w:color="auto"/>
        <w:left w:val="none" w:sz="0" w:space="0" w:color="auto"/>
        <w:bottom w:val="none" w:sz="0" w:space="0" w:color="auto"/>
        <w:right w:val="none" w:sz="0" w:space="0" w:color="auto"/>
      </w:divBdr>
    </w:div>
    <w:div w:id="666132674">
      <w:bodyDiv w:val="1"/>
      <w:marLeft w:val="0"/>
      <w:marRight w:val="0"/>
      <w:marTop w:val="0"/>
      <w:marBottom w:val="0"/>
      <w:divBdr>
        <w:top w:val="none" w:sz="0" w:space="0" w:color="auto"/>
        <w:left w:val="none" w:sz="0" w:space="0" w:color="auto"/>
        <w:bottom w:val="none" w:sz="0" w:space="0" w:color="auto"/>
        <w:right w:val="none" w:sz="0" w:space="0" w:color="auto"/>
      </w:divBdr>
    </w:div>
    <w:div w:id="673265903">
      <w:bodyDiv w:val="1"/>
      <w:marLeft w:val="0"/>
      <w:marRight w:val="0"/>
      <w:marTop w:val="0"/>
      <w:marBottom w:val="0"/>
      <w:divBdr>
        <w:top w:val="none" w:sz="0" w:space="0" w:color="auto"/>
        <w:left w:val="none" w:sz="0" w:space="0" w:color="auto"/>
        <w:bottom w:val="none" w:sz="0" w:space="0" w:color="auto"/>
        <w:right w:val="none" w:sz="0" w:space="0" w:color="auto"/>
      </w:divBdr>
    </w:div>
    <w:div w:id="675574410">
      <w:bodyDiv w:val="1"/>
      <w:marLeft w:val="0"/>
      <w:marRight w:val="0"/>
      <w:marTop w:val="0"/>
      <w:marBottom w:val="0"/>
      <w:divBdr>
        <w:top w:val="none" w:sz="0" w:space="0" w:color="auto"/>
        <w:left w:val="none" w:sz="0" w:space="0" w:color="auto"/>
        <w:bottom w:val="none" w:sz="0" w:space="0" w:color="auto"/>
        <w:right w:val="none" w:sz="0" w:space="0" w:color="auto"/>
      </w:divBdr>
    </w:div>
    <w:div w:id="676467605">
      <w:bodyDiv w:val="1"/>
      <w:marLeft w:val="0"/>
      <w:marRight w:val="0"/>
      <w:marTop w:val="0"/>
      <w:marBottom w:val="0"/>
      <w:divBdr>
        <w:top w:val="none" w:sz="0" w:space="0" w:color="auto"/>
        <w:left w:val="none" w:sz="0" w:space="0" w:color="auto"/>
        <w:bottom w:val="none" w:sz="0" w:space="0" w:color="auto"/>
        <w:right w:val="none" w:sz="0" w:space="0" w:color="auto"/>
      </w:divBdr>
    </w:div>
    <w:div w:id="680012244">
      <w:bodyDiv w:val="1"/>
      <w:marLeft w:val="0"/>
      <w:marRight w:val="0"/>
      <w:marTop w:val="0"/>
      <w:marBottom w:val="0"/>
      <w:divBdr>
        <w:top w:val="none" w:sz="0" w:space="0" w:color="auto"/>
        <w:left w:val="none" w:sz="0" w:space="0" w:color="auto"/>
        <w:bottom w:val="none" w:sz="0" w:space="0" w:color="auto"/>
        <w:right w:val="none" w:sz="0" w:space="0" w:color="auto"/>
      </w:divBdr>
    </w:div>
    <w:div w:id="681933935">
      <w:bodyDiv w:val="1"/>
      <w:marLeft w:val="0"/>
      <w:marRight w:val="0"/>
      <w:marTop w:val="0"/>
      <w:marBottom w:val="0"/>
      <w:divBdr>
        <w:top w:val="none" w:sz="0" w:space="0" w:color="auto"/>
        <w:left w:val="none" w:sz="0" w:space="0" w:color="auto"/>
        <w:bottom w:val="none" w:sz="0" w:space="0" w:color="auto"/>
        <w:right w:val="none" w:sz="0" w:space="0" w:color="auto"/>
      </w:divBdr>
    </w:div>
    <w:div w:id="699739631">
      <w:bodyDiv w:val="1"/>
      <w:marLeft w:val="0"/>
      <w:marRight w:val="0"/>
      <w:marTop w:val="0"/>
      <w:marBottom w:val="0"/>
      <w:divBdr>
        <w:top w:val="none" w:sz="0" w:space="0" w:color="auto"/>
        <w:left w:val="none" w:sz="0" w:space="0" w:color="auto"/>
        <w:bottom w:val="none" w:sz="0" w:space="0" w:color="auto"/>
        <w:right w:val="none" w:sz="0" w:space="0" w:color="auto"/>
      </w:divBdr>
    </w:div>
    <w:div w:id="706175392">
      <w:bodyDiv w:val="1"/>
      <w:marLeft w:val="0"/>
      <w:marRight w:val="0"/>
      <w:marTop w:val="0"/>
      <w:marBottom w:val="0"/>
      <w:divBdr>
        <w:top w:val="none" w:sz="0" w:space="0" w:color="auto"/>
        <w:left w:val="none" w:sz="0" w:space="0" w:color="auto"/>
        <w:bottom w:val="none" w:sz="0" w:space="0" w:color="auto"/>
        <w:right w:val="none" w:sz="0" w:space="0" w:color="auto"/>
      </w:divBdr>
    </w:div>
    <w:div w:id="707217726">
      <w:bodyDiv w:val="1"/>
      <w:marLeft w:val="0"/>
      <w:marRight w:val="0"/>
      <w:marTop w:val="0"/>
      <w:marBottom w:val="0"/>
      <w:divBdr>
        <w:top w:val="none" w:sz="0" w:space="0" w:color="auto"/>
        <w:left w:val="none" w:sz="0" w:space="0" w:color="auto"/>
        <w:bottom w:val="none" w:sz="0" w:space="0" w:color="auto"/>
        <w:right w:val="none" w:sz="0" w:space="0" w:color="auto"/>
      </w:divBdr>
    </w:div>
    <w:div w:id="707411231">
      <w:bodyDiv w:val="1"/>
      <w:marLeft w:val="0"/>
      <w:marRight w:val="0"/>
      <w:marTop w:val="0"/>
      <w:marBottom w:val="0"/>
      <w:divBdr>
        <w:top w:val="none" w:sz="0" w:space="0" w:color="auto"/>
        <w:left w:val="none" w:sz="0" w:space="0" w:color="auto"/>
        <w:bottom w:val="none" w:sz="0" w:space="0" w:color="auto"/>
        <w:right w:val="none" w:sz="0" w:space="0" w:color="auto"/>
      </w:divBdr>
    </w:div>
    <w:div w:id="721946922">
      <w:bodyDiv w:val="1"/>
      <w:marLeft w:val="0"/>
      <w:marRight w:val="0"/>
      <w:marTop w:val="0"/>
      <w:marBottom w:val="0"/>
      <w:divBdr>
        <w:top w:val="none" w:sz="0" w:space="0" w:color="auto"/>
        <w:left w:val="none" w:sz="0" w:space="0" w:color="auto"/>
        <w:bottom w:val="none" w:sz="0" w:space="0" w:color="auto"/>
        <w:right w:val="none" w:sz="0" w:space="0" w:color="auto"/>
      </w:divBdr>
    </w:div>
    <w:div w:id="724573393">
      <w:bodyDiv w:val="1"/>
      <w:marLeft w:val="0"/>
      <w:marRight w:val="0"/>
      <w:marTop w:val="0"/>
      <w:marBottom w:val="0"/>
      <w:divBdr>
        <w:top w:val="none" w:sz="0" w:space="0" w:color="auto"/>
        <w:left w:val="none" w:sz="0" w:space="0" w:color="auto"/>
        <w:bottom w:val="none" w:sz="0" w:space="0" w:color="auto"/>
        <w:right w:val="none" w:sz="0" w:space="0" w:color="auto"/>
      </w:divBdr>
    </w:div>
    <w:div w:id="727191379">
      <w:bodyDiv w:val="1"/>
      <w:marLeft w:val="0"/>
      <w:marRight w:val="0"/>
      <w:marTop w:val="0"/>
      <w:marBottom w:val="0"/>
      <w:divBdr>
        <w:top w:val="none" w:sz="0" w:space="0" w:color="auto"/>
        <w:left w:val="none" w:sz="0" w:space="0" w:color="auto"/>
        <w:bottom w:val="none" w:sz="0" w:space="0" w:color="auto"/>
        <w:right w:val="none" w:sz="0" w:space="0" w:color="auto"/>
      </w:divBdr>
    </w:div>
    <w:div w:id="768815409">
      <w:bodyDiv w:val="1"/>
      <w:marLeft w:val="0"/>
      <w:marRight w:val="0"/>
      <w:marTop w:val="0"/>
      <w:marBottom w:val="0"/>
      <w:divBdr>
        <w:top w:val="none" w:sz="0" w:space="0" w:color="auto"/>
        <w:left w:val="none" w:sz="0" w:space="0" w:color="auto"/>
        <w:bottom w:val="none" w:sz="0" w:space="0" w:color="auto"/>
        <w:right w:val="none" w:sz="0" w:space="0" w:color="auto"/>
      </w:divBdr>
    </w:div>
    <w:div w:id="779422573">
      <w:bodyDiv w:val="1"/>
      <w:marLeft w:val="0"/>
      <w:marRight w:val="0"/>
      <w:marTop w:val="0"/>
      <w:marBottom w:val="0"/>
      <w:divBdr>
        <w:top w:val="none" w:sz="0" w:space="0" w:color="auto"/>
        <w:left w:val="none" w:sz="0" w:space="0" w:color="auto"/>
        <w:bottom w:val="none" w:sz="0" w:space="0" w:color="auto"/>
        <w:right w:val="none" w:sz="0" w:space="0" w:color="auto"/>
      </w:divBdr>
    </w:div>
    <w:div w:id="784155901">
      <w:bodyDiv w:val="1"/>
      <w:marLeft w:val="0"/>
      <w:marRight w:val="0"/>
      <w:marTop w:val="0"/>
      <w:marBottom w:val="0"/>
      <w:divBdr>
        <w:top w:val="none" w:sz="0" w:space="0" w:color="auto"/>
        <w:left w:val="none" w:sz="0" w:space="0" w:color="auto"/>
        <w:bottom w:val="none" w:sz="0" w:space="0" w:color="auto"/>
        <w:right w:val="none" w:sz="0" w:space="0" w:color="auto"/>
      </w:divBdr>
    </w:div>
    <w:div w:id="797643845">
      <w:bodyDiv w:val="1"/>
      <w:marLeft w:val="0"/>
      <w:marRight w:val="0"/>
      <w:marTop w:val="0"/>
      <w:marBottom w:val="0"/>
      <w:divBdr>
        <w:top w:val="none" w:sz="0" w:space="0" w:color="auto"/>
        <w:left w:val="none" w:sz="0" w:space="0" w:color="auto"/>
        <w:bottom w:val="none" w:sz="0" w:space="0" w:color="auto"/>
        <w:right w:val="none" w:sz="0" w:space="0" w:color="auto"/>
      </w:divBdr>
    </w:div>
    <w:div w:id="810487341">
      <w:bodyDiv w:val="1"/>
      <w:marLeft w:val="0"/>
      <w:marRight w:val="0"/>
      <w:marTop w:val="0"/>
      <w:marBottom w:val="0"/>
      <w:divBdr>
        <w:top w:val="none" w:sz="0" w:space="0" w:color="auto"/>
        <w:left w:val="none" w:sz="0" w:space="0" w:color="auto"/>
        <w:bottom w:val="none" w:sz="0" w:space="0" w:color="auto"/>
        <w:right w:val="none" w:sz="0" w:space="0" w:color="auto"/>
      </w:divBdr>
    </w:div>
    <w:div w:id="811873035">
      <w:bodyDiv w:val="1"/>
      <w:marLeft w:val="0"/>
      <w:marRight w:val="0"/>
      <w:marTop w:val="0"/>
      <w:marBottom w:val="0"/>
      <w:divBdr>
        <w:top w:val="none" w:sz="0" w:space="0" w:color="auto"/>
        <w:left w:val="none" w:sz="0" w:space="0" w:color="auto"/>
        <w:bottom w:val="none" w:sz="0" w:space="0" w:color="auto"/>
        <w:right w:val="none" w:sz="0" w:space="0" w:color="auto"/>
      </w:divBdr>
    </w:div>
    <w:div w:id="849875583">
      <w:bodyDiv w:val="1"/>
      <w:marLeft w:val="0"/>
      <w:marRight w:val="0"/>
      <w:marTop w:val="0"/>
      <w:marBottom w:val="0"/>
      <w:divBdr>
        <w:top w:val="none" w:sz="0" w:space="0" w:color="auto"/>
        <w:left w:val="none" w:sz="0" w:space="0" w:color="auto"/>
        <w:bottom w:val="none" w:sz="0" w:space="0" w:color="auto"/>
        <w:right w:val="none" w:sz="0" w:space="0" w:color="auto"/>
      </w:divBdr>
    </w:div>
    <w:div w:id="882639058">
      <w:bodyDiv w:val="1"/>
      <w:marLeft w:val="0"/>
      <w:marRight w:val="0"/>
      <w:marTop w:val="0"/>
      <w:marBottom w:val="0"/>
      <w:divBdr>
        <w:top w:val="none" w:sz="0" w:space="0" w:color="auto"/>
        <w:left w:val="none" w:sz="0" w:space="0" w:color="auto"/>
        <w:bottom w:val="none" w:sz="0" w:space="0" w:color="auto"/>
        <w:right w:val="none" w:sz="0" w:space="0" w:color="auto"/>
      </w:divBdr>
    </w:div>
    <w:div w:id="918489269">
      <w:bodyDiv w:val="1"/>
      <w:marLeft w:val="0"/>
      <w:marRight w:val="0"/>
      <w:marTop w:val="0"/>
      <w:marBottom w:val="0"/>
      <w:divBdr>
        <w:top w:val="none" w:sz="0" w:space="0" w:color="auto"/>
        <w:left w:val="none" w:sz="0" w:space="0" w:color="auto"/>
        <w:bottom w:val="none" w:sz="0" w:space="0" w:color="auto"/>
        <w:right w:val="none" w:sz="0" w:space="0" w:color="auto"/>
      </w:divBdr>
    </w:div>
    <w:div w:id="928537607">
      <w:bodyDiv w:val="1"/>
      <w:marLeft w:val="0"/>
      <w:marRight w:val="0"/>
      <w:marTop w:val="0"/>
      <w:marBottom w:val="0"/>
      <w:divBdr>
        <w:top w:val="none" w:sz="0" w:space="0" w:color="auto"/>
        <w:left w:val="none" w:sz="0" w:space="0" w:color="auto"/>
        <w:bottom w:val="none" w:sz="0" w:space="0" w:color="auto"/>
        <w:right w:val="none" w:sz="0" w:space="0" w:color="auto"/>
      </w:divBdr>
    </w:div>
    <w:div w:id="939068892">
      <w:bodyDiv w:val="1"/>
      <w:marLeft w:val="0"/>
      <w:marRight w:val="0"/>
      <w:marTop w:val="0"/>
      <w:marBottom w:val="0"/>
      <w:divBdr>
        <w:top w:val="none" w:sz="0" w:space="0" w:color="auto"/>
        <w:left w:val="none" w:sz="0" w:space="0" w:color="auto"/>
        <w:bottom w:val="none" w:sz="0" w:space="0" w:color="auto"/>
        <w:right w:val="none" w:sz="0" w:space="0" w:color="auto"/>
      </w:divBdr>
    </w:div>
    <w:div w:id="939339933">
      <w:bodyDiv w:val="1"/>
      <w:marLeft w:val="0"/>
      <w:marRight w:val="0"/>
      <w:marTop w:val="0"/>
      <w:marBottom w:val="0"/>
      <w:divBdr>
        <w:top w:val="none" w:sz="0" w:space="0" w:color="auto"/>
        <w:left w:val="none" w:sz="0" w:space="0" w:color="auto"/>
        <w:bottom w:val="none" w:sz="0" w:space="0" w:color="auto"/>
        <w:right w:val="none" w:sz="0" w:space="0" w:color="auto"/>
      </w:divBdr>
    </w:div>
    <w:div w:id="944730661">
      <w:bodyDiv w:val="1"/>
      <w:marLeft w:val="0"/>
      <w:marRight w:val="0"/>
      <w:marTop w:val="0"/>
      <w:marBottom w:val="0"/>
      <w:divBdr>
        <w:top w:val="none" w:sz="0" w:space="0" w:color="auto"/>
        <w:left w:val="none" w:sz="0" w:space="0" w:color="auto"/>
        <w:bottom w:val="none" w:sz="0" w:space="0" w:color="auto"/>
        <w:right w:val="none" w:sz="0" w:space="0" w:color="auto"/>
      </w:divBdr>
    </w:div>
    <w:div w:id="958996891">
      <w:bodyDiv w:val="1"/>
      <w:marLeft w:val="0"/>
      <w:marRight w:val="0"/>
      <w:marTop w:val="0"/>
      <w:marBottom w:val="0"/>
      <w:divBdr>
        <w:top w:val="none" w:sz="0" w:space="0" w:color="auto"/>
        <w:left w:val="none" w:sz="0" w:space="0" w:color="auto"/>
        <w:bottom w:val="none" w:sz="0" w:space="0" w:color="auto"/>
        <w:right w:val="none" w:sz="0" w:space="0" w:color="auto"/>
      </w:divBdr>
    </w:div>
    <w:div w:id="965891247">
      <w:bodyDiv w:val="1"/>
      <w:marLeft w:val="0"/>
      <w:marRight w:val="0"/>
      <w:marTop w:val="0"/>
      <w:marBottom w:val="0"/>
      <w:divBdr>
        <w:top w:val="none" w:sz="0" w:space="0" w:color="auto"/>
        <w:left w:val="none" w:sz="0" w:space="0" w:color="auto"/>
        <w:bottom w:val="none" w:sz="0" w:space="0" w:color="auto"/>
        <w:right w:val="none" w:sz="0" w:space="0" w:color="auto"/>
      </w:divBdr>
    </w:div>
    <w:div w:id="994914382">
      <w:bodyDiv w:val="1"/>
      <w:marLeft w:val="0"/>
      <w:marRight w:val="0"/>
      <w:marTop w:val="0"/>
      <w:marBottom w:val="0"/>
      <w:divBdr>
        <w:top w:val="none" w:sz="0" w:space="0" w:color="auto"/>
        <w:left w:val="none" w:sz="0" w:space="0" w:color="auto"/>
        <w:bottom w:val="none" w:sz="0" w:space="0" w:color="auto"/>
        <w:right w:val="none" w:sz="0" w:space="0" w:color="auto"/>
      </w:divBdr>
    </w:div>
    <w:div w:id="1049761942">
      <w:bodyDiv w:val="1"/>
      <w:marLeft w:val="0"/>
      <w:marRight w:val="0"/>
      <w:marTop w:val="0"/>
      <w:marBottom w:val="0"/>
      <w:divBdr>
        <w:top w:val="none" w:sz="0" w:space="0" w:color="auto"/>
        <w:left w:val="none" w:sz="0" w:space="0" w:color="auto"/>
        <w:bottom w:val="none" w:sz="0" w:space="0" w:color="auto"/>
        <w:right w:val="none" w:sz="0" w:space="0" w:color="auto"/>
      </w:divBdr>
    </w:div>
    <w:div w:id="1054235574">
      <w:bodyDiv w:val="1"/>
      <w:marLeft w:val="0"/>
      <w:marRight w:val="0"/>
      <w:marTop w:val="0"/>
      <w:marBottom w:val="0"/>
      <w:divBdr>
        <w:top w:val="none" w:sz="0" w:space="0" w:color="auto"/>
        <w:left w:val="none" w:sz="0" w:space="0" w:color="auto"/>
        <w:bottom w:val="none" w:sz="0" w:space="0" w:color="auto"/>
        <w:right w:val="none" w:sz="0" w:space="0" w:color="auto"/>
      </w:divBdr>
    </w:div>
    <w:div w:id="1058286265">
      <w:bodyDiv w:val="1"/>
      <w:marLeft w:val="0"/>
      <w:marRight w:val="0"/>
      <w:marTop w:val="0"/>
      <w:marBottom w:val="0"/>
      <w:divBdr>
        <w:top w:val="none" w:sz="0" w:space="0" w:color="auto"/>
        <w:left w:val="none" w:sz="0" w:space="0" w:color="auto"/>
        <w:bottom w:val="none" w:sz="0" w:space="0" w:color="auto"/>
        <w:right w:val="none" w:sz="0" w:space="0" w:color="auto"/>
      </w:divBdr>
    </w:div>
    <w:div w:id="1069040165">
      <w:bodyDiv w:val="1"/>
      <w:marLeft w:val="0"/>
      <w:marRight w:val="0"/>
      <w:marTop w:val="0"/>
      <w:marBottom w:val="0"/>
      <w:divBdr>
        <w:top w:val="none" w:sz="0" w:space="0" w:color="auto"/>
        <w:left w:val="none" w:sz="0" w:space="0" w:color="auto"/>
        <w:bottom w:val="none" w:sz="0" w:space="0" w:color="auto"/>
        <w:right w:val="none" w:sz="0" w:space="0" w:color="auto"/>
      </w:divBdr>
    </w:div>
    <w:div w:id="1070271922">
      <w:bodyDiv w:val="1"/>
      <w:marLeft w:val="0"/>
      <w:marRight w:val="0"/>
      <w:marTop w:val="0"/>
      <w:marBottom w:val="0"/>
      <w:divBdr>
        <w:top w:val="none" w:sz="0" w:space="0" w:color="auto"/>
        <w:left w:val="none" w:sz="0" w:space="0" w:color="auto"/>
        <w:bottom w:val="none" w:sz="0" w:space="0" w:color="auto"/>
        <w:right w:val="none" w:sz="0" w:space="0" w:color="auto"/>
      </w:divBdr>
    </w:div>
    <w:div w:id="1081953291">
      <w:bodyDiv w:val="1"/>
      <w:marLeft w:val="0"/>
      <w:marRight w:val="0"/>
      <w:marTop w:val="0"/>
      <w:marBottom w:val="0"/>
      <w:divBdr>
        <w:top w:val="none" w:sz="0" w:space="0" w:color="auto"/>
        <w:left w:val="none" w:sz="0" w:space="0" w:color="auto"/>
        <w:bottom w:val="none" w:sz="0" w:space="0" w:color="auto"/>
        <w:right w:val="none" w:sz="0" w:space="0" w:color="auto"/>
      </w:divBdr>
    </w:div>
    <w:div w:id="1090199714">
      <w:bodyDiv w:val="1"/>
      <w:marLeft w:val="0"/>
      <w:marRight w:val="0"/>
      <w:marTop w:val="0"/>
      <w:marBottom w:val="0"/>
      <w:divBdr>
        <w:top w:val="none" w:sz="0" w:space="0" w:color="auto"/>
        <w:left w:val="none" w:sz="0" w:space="0" w:color="auto"/>
        <w:bottom w:val="none" w:sz="0" w:space="0" w:color="auto"/>
        <w:right w:val="none" w:sz="0" w:space="0" w:color="auto"/>
      </w:divBdr>
    </w:div>
    <w:div w:id="1139610857">
      <w:bodyDiv w:val="1"/>
      <w:marLeft w:val="0"/>
      <w:marRight w:val="0"/>
      <w:marTop w:val="0"/>
      <w:marBottom w:val="0"/>
      <w:divBdr>
        <w:top w:val="none" w:sz="0" w:space="0" w:color="auto"/>
        <w:left w:val="none" w:sz="0" w:space="0" w:color="auto"/>
        <w:bottom w:val="none" w:sz="0" w:space="0" w:color="auto"/>
        <w:right w:val="none" w:sz="0" w:space="0" w:color="auto"/>
      </w:divBdr>
    </w:div>
    <w:div w:id="1148012885">
      <w:bodyDiv w:val="1"/>
      <w:marLeft w:val="0"/>
      <w:marRight w:val="0"/>
      <w:marTop w:val="0"/>
      <w:marBottom w:val="0"/>
      <w:divBdr>
        <w:top w:val="none" w:sz="0" w:space="0" w:color="auto"/>
        <w:left w:val="none" w:sz="0" w:space="0" w:color="auto"/>
        <w:bottom w:val="none" w:sz="0" w:space="0" w:color="auto"/>
        <w:right w:val="none" w:sz="0" w:space="0" w:color="auto"/>
      </w:divBdr>
    </w:div>
    <w:div w:id="1161041449">
      <w:bodyDiv w:val="1"/>
      <w:marLeft w:val="0"/>
      <w:marRight w:val="0"/>
      <w:marTop w:val="0"/>
      <w:marBottom w:val="0"/>
      <w:divBdr>
        <w:top w:val="none" w:sz="0" w:space="0" w:color="auto"/>
        <w:left w:val="none" w:sz="0" w:space="0" w:color="auto"/>
        <w:bottom w:val="none" w:sz="0" w:space="0" w:color="auto"/>
        <w:right w:val="none" w:sz="0" w:space="0" w:color="auto"/>
      </w:divBdr>
    </w:div>
    <w:div w:id="1186408109">
      <w:bodyDiv w:val="1"/>
      <w:marLeft w:val="0"/>
      <w:marRight w:val="0"/>
      <w:marTop w:val="0"/>
      <w:marBottom w:val="0"/>
      <w:divBdr>
        <w:top w:val="none" w:sz="0" w:space="0" w:color="auto"/>
        <w:left w:val="none" w:sz="0" w:space="0" w:color="auto"/>
        <w:bottom w:val="none" w:sz="0" w:space="0" w:color="auto"/>
        <w:right w:val="none" w:sz="0" w:space="0" w:color="auto"/>
      </w:divBdr>
    </w:div>
    <w:div w:id="1187016226">
      <w:bodyDiv w:val="1"/>
      <w:marLeft w:val="0"/>
      <w:marRight w:val="0"/>
      <w:marTop w:val="0"/>
      <w:marBottom w:val="0"/>
      <w:divBdr>
        <w:top w:val="none" w:sz="0" w:space="0" w:color="auto"/>
        <w:left w:val="none" w:sz="0" w:space="0" w:color="auto"/>
        <w:bottom w:val="none" w:sz="0" w:space="0" w:color="auto"/>
        <w:right w:val="none" w:sz="0" w:space="0" w:color="auto"/>
      </w:divBdr>
    </w:div>
    <w:div w:id="1194877029">
      <w:bodyDiv w:val="1"/>
      <w:marLeft w:val="0"/>
      <w:marRight w:val="0"/>
      <w:marTop w:val="0"/>
      <w:marBottom w:val="0"/>
      <w:divBdr>
        <w:top w:val="none" w:sz="0" w:space="0" w:color="auto"/>
        <w:left w:val="none" w:sz="0" w:space="0" w:color="auto"/>
        <w:bottom w:val="none" w:sz="0" w:space="0" w:color="auto"/>
        <w:right w:val="none" w:sz="0" w:space="0" w:color="auto"/>
      </w:divBdr>
    </w:div>
    <w:div w:id="1240873311">
      <w:bodyDiv w:val="1"/>
      <w:marLeft w:val="0"/>
      <w:marRight w:val="0"/>
      <w:marTop w:val="0"/>
      <w:marBottom w:val="0"/>
      <w:divBdr>
        <w:top w:val="none" w:sz="0" w:space="0" w:color="auto"/>
        <w:left w:val="none" w:sz="0" w:space="0" w:color="auto"/>
        <w:bottom w:val="none" w:sz="0" w:space="0" w:color="auto"/>
        <w:right w:val="none" w:sz="0" w:space="0" w:color="auto"/>
      </w:divBdr>
    </w:div>
    <w:div w:id="1242527157">
      <w:bodyDiv w:val="1"/>
      <w:marLeft w:val="0"/>
      <w:marRight w:val="0"/>
      <w:marTop w:val="0"/>
      <w:marBottom w:val="0"/>
      <w:divBdr>
        <w:top w:val="none" w:sz="0" w:space="0" w:color="auto"/>
        <w:left w:val="none" w:sz="0" w:space="0" w:color="auto"/>
        <w:bottom w:val="none" w:sz="0" w:space="0" w:color="auto"/>
        <w:right w:val="none" w:sz="0" w:space="0" w:color="auto"/>
      </w:divBdr>
    </w:div>
    <w:div w:id="1253855829">
      <w:bodyDiv w:val="1"/>
      <w:marLeft w:val="0"/>
      <w:marRight w:val="0"/>
      <w:marTop w:val="0"/>
      <w:marBottom w:val="0"/>
      <w:divBdr>
        <w:top w:val="none" w:sz="0" w:space="0" w:color="auto"/>
        <w:left w:val="none" w:sz="0" w:space="0" w:color="auto"/>
        <w:bottom w:val="none" w:sz="0" w:space="0" w:color="auto"/>
        <w:right w:val="none" w:sz="0" w:space="0" w:color="auto"/>
      </w:divBdr>
    </w:div>
    <w:div w:id="1268855778">
      <w:bodyDiv w:val="1"/>
      <w:marLeft w:val="0"/>
      <w:marRight w:val="0"/>
      <w:marTop w:val="0"/>
      <w:marBottom w:val="0"/>
      <w:divBdr>
        <w:top w:val="none" w:sz="0" w:space="0" w:color="auto"/>
        <w:left w:val="none" w:sz="0" w:space="0" w:color="auto"/>
        <w:bottom w:val="none" w:sz="0" w:space="0" w:color="auto"/>
        <w:right w:val="none" w:sz="0" w:space="0" w:color="auto"/>
      </w:divBdr>
    </w:div>
    <w:div w:id="1309631812">
      <w:bodyDiv w:val="1"/>
      <w:marLeft w:val="0"/>
      <w:marRight w:val="0"/>
      <w:marTop w:val="0"/>
      <w:marBottom w:val="0"/>
      <w:divBdr>
        <w:top w:val="none" w:sz="0" w:space="0" w:color="auto"/>
        <w:left w:val="none" w:sz="0" w:space="0" w:color="auto"/>
        <w:bottom w:val="none" w:sz="0" w:space="0" w:color="auto"/>
        <w:right w:val="none" w:sz="0" w:space="0" w:color="auto"/>
      </w:divBdr>
    </w:div>
    <w:div w:id="1312757356">
      <w:bodyDiv w:val="1"/>
      <w:marLeft w:val="0"/>
      <w:marRight w:val="0"/>
      <w:marTop w:val="0"/>
      <w:marBottom w:val="0"/>
      <w:divBdr>
        <w:top w:val="none" w:sz="0" w:space="0" w:color="auto"/>
        <w:left w:val="none" w:sz="0" w:space="0" w:color="auto"/>
        <w:bottom w:val="none" w:sz="0" w:space="0" w:color="auto"/>
        <w:right w:val="none" w:sz="0" w:space="0" w:color="auto"/>
      </w:divBdr>
    </w:div>
    <w:div w:id="1332099451">
      <w:bodyDiv w:val="1"/>
      <w:marLeft w:val="0"/>
      <w:marRight w:val="0"/>
      <w:marTop w:val="0"/>
      <w:marBottom w:val="0"/>
      <w:divBdr>
        <w:top w:val="none" w:sz="0" w:space="0" w:color="auto"/>
        <w:left w:val="none" w:sz="0" w:space="0" w:color="auto"/>
        <w:bottom w:val="none" w:sz="0" w:space="0" w:color="auto"/>
        <w:right w:val="none" w:sz="0" w:space="0" w:color="auto"/>
      </w:divBdr>
    </w:div>
    <w:div w:id="1357459345">
      <w:bodyDiv w:val="1"/>
      <w:marLeft w:val="0"/>
      <w:marRight w:val="0"/>
      <w:marTop w:val="0"/>
      <w:marBottom w:val="0"/>
      <w:divBdr>
        <w:top w:val="none" w:sz="0" w:space="0" w:color="auto"/>
        <w:left w:val="none" w:sz="0" w:space="0" w:color="auto"/>
        <w:bottom w:val="none" w:sz="0" w:space="0" w:color="auto"/>
        <w:right w:val="none" w:sz="0" w:space="0" w:color="auto"/>
      </w:divBdr>
    </w:div>
    <w:div w:id="1374694629">
      <w:bodyDiv w:val="1"/>
      <w:marLeft w:val="0"/>
      <w:marRight w:val="0"/>
      <w:marTop w:val="0"/>
      <w:marBottom w:val="0"/>
      <w:divBdr>
        <w:top w:val="none" w:sz="0" w:space="0" w:color="auto"/>
        <w:left w:val="none" w:sz="0" w:space="0" w:color="auto"/>
        <w:bottom w:val="none" w:sz="0" w:space="0" w:color="auto"/>
        <w:right w:val="none" w:sz="0" w:space="0" w:color="auto"/>
      </w:divBdr>
    </w:div>
    <w:div w:id="1376348774">
      <w:bodyDiv w:val="1"/>
      <w:marLeft w:val="0"/>
      <w:marRight w:val="0"/>
      <w:marTop w:val="0"/>
      <w:marBottom w:val="0"/>
      <w:divBdr>
        <w:top w:val="none" w:sz="0" w:space="0" w:color="auto"/>
        <w:left w:val="none" w:sz="0" w:space="0" w:color="auto"/>
        <w:bottom w:val="none" w:sz="0" w:space="0" w:color="auto"/>
        <w:right w:val="none" w:sz="0" w:space="0" w:color="auto"/>
      </w:divBdr>
    </w:div>
    <w:div w:id="1377394405">
      <w:bodyDiv w:val="1"/>
      <w:marLeft w:val="0"/>
      <w:marRight w:val="0"/>
      <w:marTop w:val="0"/>
      <w:marBottom w:val="0"/>
      <w:divBdr>
        <w:top w:val="none" w:sz="0" w:space="0" w:color="auto"/>
        <w:left w:val="none" w:sz="0" w:space="0" w:color="auto"/>
        <w:bottom w:val="none" w:sz="0" w:space="0" w:color="auto"/>
        <w:right w:val="none" w:sz="0" w:space="0" w:color="auto"/>
      </w:divBdr>
    </w:div>
    <w:div w:id="1397170787">
      <w:bodyDiv w:val="1"/>
      <w:marLeft w:val="0"/>
      <w:marRight w:val="0"/>
      <w:marTop w:val="0"/>
      <w:marBottom w:val="0"/>
      <w:divBdr>
        <w:top w:val="none" w:sz="0" w:space="0" w:color="auto"/>
        <w:left w:val="none" w:sz="0" w:space="0" w:color="auto"/>
        <w:bottom w:val="none" w:sz="0" w:space="0" w:color="auto"/>
        <w:right w:val="none" w:sz="0" w:space="0" w:color="auto"/>
      </w:divBdr>
    </w:div>
    <w:div w:id="1399281708">
      <w:bodyDiv w:val="1"/>
      <w:marLeft w:val="0"/>
      <w:marRight w:val="0"/>
      <w:marTop w:val="0"/>
      <w:marBottom w:val="0"/>
      <w:divBdr>
        <w:top w:val="none" w:sz="0" w:space="0" w:color="auto"/>
        <w:left w:val="none" w:sz="0" w:space="0" w:color="auto"/>
        <w:bottom w:val="none" w:sz="0" w:space="0" w:color="auto"/>
        <w:right w:val="none" w:sz="0" w:space="0" w:color="auto"/>
      </w:divBdr>
    </w:div>
    <w:div w:id="1404639888">
      <w:bodyDiv w:val="1"/>
      <w:marLeft w:val="0"/>
      <w:marRight w:val="0"/>
      <w:marTop w:val="0"/>
      <w:marBottom w:val="0"/>
      <w:divBdr>
        <w:top w:val="none" w:sz="0" w:space="0" w:color="auto"/>
        <w:left w:val="none" w:sz="0" w:space="0" w:color="auto"/>
        <w:bottom w:val="none" w:sz="0" w:space="0" w:color="auto"/>
        <w:right w:val="none" w:sz="0" w:space="0" w:color="auto"/>
      </w:divBdr>
    </w:div>
    <w:div w:id="1412964124">
      <w:bodyDiv w:val="1"/>
      <w:marLeft w:val="0"/>
      <w:marRight w:val="0"/>
      <w:marTop w:val="0"/>
      <w:marBottom w:val="0"/>
      <w:divBdr>
        <w:top w:val="none" w:sz="0" w:space="0" w:color="auto"/>
        <w:left w:val="none" w:sz="0" w:space="0" w:color="auto"/>
        <w:bottom w:val="none" w:sz="0" w:space="0" w:color="auto"/>
        <w:right w:val="none" w:sz="0" w:space="0" w:color="auto"/>
      </w:divBdr>
    </w:div>
    <w:div w:id="1445003570">
      <w:bodyDiv w:val="1"/>
      <w:marLeft w:val="0"/>
      <w:marRight w:val="0"/>
      <w:marTop w:val="0"/>
      <w:marBottom w:val="0"/>
      <w:divBdr>
        <w:top w:val="none" w:sz="0" w:space="0" w:color="auto"/>
        <w:left w:val="none" w:sz="0" w:space="0" w:color="auto"/>
        <w:bottom w:val="none" w:sz="0" w:space="0" w:color="auto"/>
        <w:right w:val="none" w:sz="0" w:space="0" w:color="auto"/>
      </w:divBdr>
    </w:div>
    <w:div w:id="1455170060">
      <w:bodyDiv w:val="1"/>
      <w:marLeft w:val="0"/>
      <w:marRight w:val="0"/>
      <w:marTop w:val="0"/>
      <w:marBottom w:val="0"/>
      <w:divBdr>
        <w:top w:val="none" w:sz="0" w:space="0" w:color="auto"/>
        <w:left w:val="none" w:sz="0" w:space="0" w:color="auto"/>
        <w:bottom w:val="none" w:sz="0" w:space="0" w:color="auto"/>
        <w:right w:val="none" w:sz="0" w:space="0" w:color="auto"/>
      </w:divBdr>
    </w:div>
    <w:div w:id="1456753283">
      <w:bodyDiv w:val="1"/>
      <w:marLeft w:val="0"/>
      <w:marRight w:val="0"/>
      <w:marTop w:val="0"/>
      <w:marBottom w:val="0"/>
      <w:divBdr>
        <w:top w:val="none" w:sz="0" w:space="0" w:color="auto"/>
        <w:left w:val="none" w:sz="0" w:space="0" w:color="auto"/>
        <w:bottom w:val="none" w:sz="0" w:space="0" w:color="auto"/>
        <w:right w:val="none" w:sz="0" w:space="0" w:color="auto"/>
      </w:divBdr>
    </w:div>
    <w:div w:id="1478304875">
      <w:bodyDiv w:val="1"/>
      <w:marLeft w:val="0"/>
      <w:marRight w:val="0"/>
      <w:marTop w:val="0"/>
      <w:marBottom w:val="0"/>
      <w:divBdr>
        <w:top w:val="none" w:sz="0" w:space="0" w:color="auto"/>
        <w:left w:val="none" w:sz="0" w:space="0" w:color="auto"/>
        <w:bottom w:val="none" w:sz="0" w:space="0" w:color="auto"/>
        <w:right w:val="none" w:sz="0" w:space="0" w:color="auto"/>
      </w:divBdr>
    </w:div>
    <w:div w:id="1537306014">
      <w:bodyDiv w:val="1"/>
      <w:marLeft w:val="0"/>
      <w:marRight w:val="0"/>
      <w:marTop w:val="0"/>
      <w:marBottom w:val="0"/>
      <w:divBdr>
        <w:top w:val="none" w:sz="0" w:space="0" w:color="auto"/>
        <w:left w:val="none" w:sz="0" w:space="0" w:color="auto"/>
        <w:bottom w:val="none" w:sz="0" w:space="0" w:color="auto"/>
        <w:right w:val="none" w:sz="0" w:space="0" w:color="auto"/>
      </w:divBdr>
    </w:div>
    <w:div w:id="1539663164">
      <w:bodyDiv w:val="1"/>
      <w:marLeft w:val="0"/>
      <w:marRight w:val="0"/>
      <w:marTop w:val="0"/>
      <w:marBottom w:val="0"/>
      <w:divBdr>
        <w:top w:val="none" w:sz="0" w:space="0" w:color="auto"/>
        <w:left w:val="none" w:sz="0" w:space="0" w:color="auto"/>
        <w:bottom w:val="none" w:sz="0" w:space="0" w:color="auto"/>
        <w:right w:val="none" w:sz="0" w:space="0" w:color="auto"/>
      </w:divBdr>
    </w:div>
    <w:div w:id="1543053998">
      <w:bodyDiv w:val="1"/>
      <w:marLeft w:val="0"/>
      <w:marRight w:val="0"/>
      <w:marTop w:val="0"/>
      <w:marBottom w:val="0"/>
      <w:divBdr>
        <w:top w:val="none" w:sz="0" w:space="0" w:color="auto"/>
        <w:left w:val="none" w:sz="0" w:space="0" w:color="auto"/>
        <w:bottom w:val="none" w:sz="0" w:space="0" w:color="auto"/>
        <w:right w:val="none" w:sz="0" w:space="0" w:color="auto"/>
      </w:divBdr>
    </w:div>
    <w:div w:id="1549296937">
      <w:bodyDiv w:val="1"/>
      <w:marLeft w:val="0"/>
      <w:marRight w:val="0"/>
      <w:marTop w:val="0"/>
      <w:marBottom w:val="0"/>
      <w:divBdr>
        <w:top w:val="none" w:sz="0" w:space="0" w:color="auto"/>
        <w:left w:val="none" w:sz="0" w:space="0" w:color="auto"/>
        <w:bottom w:val="none" w:sz="0" w:space="0" w:color="auto"/>
        <w:right w:val="none" w:sz="0" w:space="0" w:color="auto"/>
      </w:divBdr>
    </w:div>
    <w:div w:id="1561674827">
      <w:bodyDiv w:val="1"/>
      <w:marLeft w:val="0"/>
      <w:marRight w:val="0"/>
      <w:marTop w:val="0"/>
      <w:marBottom w:val="0"/>
      <w:divBdr>
        <w:top w:val="none" w:sz="0" w:space="0" w:color="auto"/>
        <w:left w:val="none" w:sz="0" w:space="0" w:color="auto"/>
        <w:bottom w:val="none" w:sz="0" w:space="0" w:color="auto"/>
        <w:right w:val="none" w:sz="0" w:space="0" w:color="auto"/>
      </w:divBdr>
    </w:div>
    <w:div w:id="1562907349">
      <w:bodyDiv w:val="1"/>
      <w:marLeft w:val="0"/>
      <w:marRight w:val="0"/>
      <w:marTop w:val="0"/>
      <w:marBottom w:val="0"/>
      <w:divBdr>
        <w:top w:val="none" w:sz="0" w:space="0" w:color="auto"/>
        <w:left w:val="none" w:sz="0" w:space="0" w:color="auto"/>
        <w:bottom w:val="none" w:sz="0" w:space="0" w:color="auto"/>
        <w:right w:val="none" w:sz="0" w:space="0" w:color="auto"/>
      </w:divBdr>
    </w:div>
    <w:div w:id="1565752946">
      <w:bodyDiv w:val="1"/>
      <w:marLeft w:val="0"/>
      <w:marRight w:val="0"/>
      <w:marTop w:val="0"/>
      <w:marBottom w:val="0"/>
      <w:divBdr>
        <w:top w:val="none" w:sz="0" w:space="0" w:color="auto"/>
        <w:left w:val="none" w:sz="0" w:space="0" w:color="auto"/>
        <w:bottom w:val="none" w:sz="0" w:space="0" w:color="auto"/>
        <w:right w:val="none" w:sz="0" w:space="0" w:color="auto"/>
      </w:divBdr>
    </w:div>
    <w:div w:id="1574974801">
      <w:bodyDiv w:val="1"/>
      <w:marLeft w:val="0"/>
      <w:marRight w:val="0"/>
      <w:marTop w:val="0"/>
      <w:marBottom w:val="0"/>
      <w:divBdr>
        <w:top w:val="none" w:sz="0" w:space="0" w:color="auto"/>
        <w:left w:val="none" w:sz="0" w:space="0" w:color="auto"/>
        <w:bottom w:val="none" w:sz="0" w:space="0" w:color="auto"/>
        <w:right w:val="none" w:sz="0" w:space="0" w:color="auto"/>
      </w:divBdr>
    </w:div>
    <w:div w:id="1596748456">
      <w:bodyDiv w:val="1"/>
      <w:marLeft w:val="0"/>
      <w:marRight w:val="0"/>
      <w:marTop w:val="0"/>
      <w:marBottom w:val="0"/>
      <w:divBdr>
        <w:top w:val="none" w:sz="0" w:space="0" w:color="auto"/>
        <w:left w:val="none" w:sz="0" w:space="0" w:color="auto"/>
        <w:bottom w:val="none" w:sz="0" w:space="0" w:color="auto"/>
        <w:right w:val="none" w:sz="0" w:space="0" w:color="auto"/>
      </w:divBdr>
    </w:div>
    <w:div w:id="1611006738">
      <w:bodyDiv w:val="1"/>
      <w:marLeft w:val="0"/>
      <w:marRight w:val="0"/>
      <w:marTop w:val="0"/>
      <w:marBottom w:val="0"/>
      <w:divBdr>
        <w:top w:val="none" w:sz="0" w:space="0" w:color="auto"/>
        <w:left w:val="none" w:sz="0" w:space="0" w:color="auto"/>
        <w:bottom w:val="none" w:sz="0" w:space="0" w:color="auto"/>
        <w:right w:val="none" w:sz="0" w:space="0" w:color="auto"/>
      </w:divBdr>
    </w:div>
    <w:div w:id="1624537520">
      <w:bodyDiv w:val="1"/>
      <w:marLeft w:val="0"/>
      <w:marRight w:val="0"/>
      <w:marTop w:val="0"/>
      <w:marBottom w:val="0"/>
      <w:divBdr>
        <w:top w:val="none" w:sz="0" w:space="0" w:color="auto"/>
        <w:left w:val="none" w:sz="0" w:space="0" w:color="auto"/>
        <w:bottom w:val="none" w:sz="0" w:space="0" w:color="auto"/>
        <w:right w:val="none" w:sz="0" w:space="0" w:color="auto"/>
      </w:divBdr>
    </w:div>
    <w:div w:id="1635864926">
      <w:bodyDiv w:val="1"/>
      <w:marLeft w:val="0"/>
      <w:marRight w:val="0"/>
      <w:marTop w:val="0"/>
      <w:marBottom w:val="0"/>
      <w:divBdr>
        <w:top w:val="none" w:sz="0" w:space="0" w:color="auto"/>
        <w:left w:val="none" w:sz="0" w:space="0" w:color="auto"/>
        <w:bottom w:val="none" w:sz="0" w:space="0" w:color="auto"/>
        <w:right w:val="none" w:sz="0" w:space="0" w:color="auto"/>
      </w:divBdr>
    </w:div>
    <w:div w:id="1662348205">
      <w:bodyDiv w:val="1"/>
      <w:marLeft w:val="0"/>
      <w:marRight w:val="0"/>
      <w:marTop w:val="0"/>
      <w:marBottom w:val="0"/>
      <w:divBdr>
        <w:top w:val="none" w:sz="0" w:space="0" w:color="auto"/>
        <w:left w:val="none" w:sz="0" w:space="0" w:color="auto"/>
        <w:bottom w:val="none" w:sz="0" w:space="0" w:color="auto"/>
        <w:right w:val="none" w:sz="0" w:space="0" w:color="auto"/>
      </w:divBdr>
    </w:div>
    <w:div w:id="1662418015">
      <w:bodyDiv w:val="1"/>
      <w:marLeft w:val="0"/>
      <w:marRight w:val="0"/>
      <w:marTop w:val="0"/>
      <w:marBottom w:val="0"/>
      <w:divBdr>
        <w:top w:val="none" w:sz="0" w:space="0" w:color="auto"/>
        <w:left w:val="none" w:sz="0" w:space="0" w:color="auto"/>
        <w:bottom w:val="none" w:sz="0" w:space="0" w:color="auto"/>
        <w:right w:val="none" w:sz="0" w:space="0" w:color="auto"/>
      </w:divBdr>
    </w:div>
    <w:div w:id="1676567929">
      <w:bodyDiv w:val="1"/>
      <w:marLeft w:val="0"/>
      <w:marRight w:val="0"/>
      <w:marTop w:val="0"/>
      <w:marBottom w:val="0"/>
      <w:divBdr>
        <w:top w:val="none" w:sz="0" w:space="0" w:color="auto"/>
        <w:left w:val="none" w:sz="0" w:space="0" w:color="auto"/>
        <w:bottom w:val="none" w:sz="0" w:space="0" w:color="auto"/>
        <w:right w:val="none" w:sz="0" w:space="0" w:color="auto"/>
      </w:divBdr>
    </w:div>
    <w:div w:id="1731421956">
      <w:bodyDiv w:val="1"/>
      <w:marLeft w:val="0"/>
      <w:marRight w:val="0"/>
      <w:marTop w:val="0"/>
      <w:marBottom w:val="0"/>
      <w:divBdr>
        <w:top w:val="none" w:sz="0" w:space="0" w:color="auto"/>
        <w:left w:val="none" w:sz="0" w:space="0" w:color="auto"/>
        <w:bottom w:val="none" w:sz="0" w:space="0" w:color="auto"/>
        <w:right w:val="none" w:sz="0" w:space="0" w:color="auto"/>
      </w:divBdr>
    </w:div>
    <w:div w:id="1736659115">
      <w:bodyDiv w:val="1"/>
      <w:marLeft w:val="0"/>
      <w:marRight w:val="0"/>
      <w:marTop w:val="0"/>
      <w:marBottom w:val="0"/>
      <w:divBdr>
        <w:top w:val="none" w:sz="0" w:space="0" w:color="auto"/>
        <w:left w:val="none" w:sz="0" w:space="0" w:color="auto"/>
        <w:bottom w:val="none" w:sz="0" w:space="0" w:color="auto"/>
        <w:right w:val="none" w:sz="0" w:space="0" w:color="auto"/>
      </w:divBdr>
    </w:div>
    <w:div w:id="1753895837">
      <w:bodyDiv w:val="1"/>
      <w:marLeft w:val="0"/>
      <w:marRight w:val="0"/>
      <w:marTop w:val="0"/>
      <w:marBottom w:val="0"/>
      <w:divBdr>
        <w:top w:val="none" w:sz="0" w:space="0" w:color="auto"/>
        <w:left w:val="none" w:sz="0" w:space="0" w:color="auto"/>
        <w:bottom w:val="none" w:sz="0" w:space="0" w:color="auto"/>
        <w:right w:val="none" w:sz="0" w:space="0" w:color="auto"/>
      </w:divBdr>
    </w:div>
    <w:div w:id="1758867855">
      <w:bodyDiv w:val="1"/>
      <w:marLeft w:val="0"/>
      <w:marRight w:val="0"/>
      <w:marTop w:val="0"/>
      <w:marBottom w:val="0"/>
      <w:divBdr>
        <w:top w:val="none" w:sz="0" w:space="0" w:color="auto"/>
        <w:left w:val="none" w:sz="0" w:space="0" w:color="auto"/>
        <w:bottom w:val="none" w:sz="0" w:space="0" w:color="auto"/>
        <w:right w:val="none" w:sz="0" w:space="0" w:color="auto"/>
      </w:divBdr>
    </w:div>
    <w:div w:id="1770194806">
      <w:bodyDiv w:val="1"/>
      <w:marLeft w:val="0"/>
      <w:marRight w:val="0"/>
      <w:marTop w:val="0"/>
      <w:marBottom w:val="0"/>
      <w:divBdr>
        <w:top w:val="none" w:sz="0" w:space="0" w:color="auto"/>
        <w:left w:val="none" w:sz="0" w:space="0" w:color="auto"/>
        <w:bottom w:val="none" w:sz="0" w:space="0" w:color="auto"/>
        <w:right w:val="none" w:sz="0" w:space="0" w:color="auto"/>
      </w:divBdr>
    </w:div>
    <w:div w:id="1770659560">
      <w:bodyDiv w:val="1"/>
      <w:marLeft w:val="0"/>
      <w:marRight w:val="0"/>
      <w:marTop w:val="0"/>
      <w:marBottom w:val="0"/>
      <w:divBdr>
        <w:top w:val="none" w:sz="0" w:space="0" w:color="auto"/>
        <w:left w:val="none" w:sz="0" w:space="0" w:color="auto"/>
        <w:bottom w:val="none" w:sz="0" w:space="0" w:color="auto"/>
        <w:right w:val="none" w:sz="0" w:space="0" w:color="auto"/>
      </w:divBdr>
      <w:divsChild>
        <w:div w:id="587078520">
          <w:marLeft w:val="0"/>
          <w:marRight w:val="0"/>
          <w:marTop w:val="0"/>
          <w:marBottom w:val="0"/>
          <w:divBdr>
            <w:top w:val="none" w:sz="0" w:space="0" w:color="auto"/>
            <w:left w:val="none" w:sz="0" w:space="0" w:color="auto"/>
            <w:bottom w:val="none" w:sz="0" w:space="0" w:color="auto"/>
            <w:right w:val="none" w:sz="0" w:space="0" w:color="auto"/>
          </w:divBdr>
          <w:divsChild>
            <w:div w:id="62726074">
              <w:marLeft w:val="0"/>
              <w:marRight w:val="0"/>
              <w:marTop w:val="0"/>
              <w:marBottom w:val="0"/>
              <w:divBdr>
                <w:top w:val="none" w:sz="0" w:space="0" w:color="auto"/>
                <w:left w:val="none" w:sz="0" w:space="0" w:color="auto"/>
                <w:bottom w:val="none" w:sz="0" w:space="0" w:color="auto"/>
                <w:right w:val="none" w:sz="0" w:space="0" w:color="auto"/>
              </w:divBdr>
              <w:divsChild>
                <w:div w:id="341275613">
                  <w:marLeft w:val="0"/>
                  <w:marRight w:val="0"/>
                  <w:marTop w:val="0"/>
                  <w:marBottom w:val="300"/>
                  <w:divBdr>
                    <w:top w:val="single" w:sz="6" w:space="11" w:color="DDDDDD"/>
                    <w:left w:val="single" w:sz="6" w:space="11" w:color="DDDDDD"/>
                    <w:bottom w:val="single" w:sz="6" w:space="11" w:color="DDDDDD"/>
                    <w:right w:val="single" w:sz="6" w:space="11" w:color="DDDDDD"/>
                  </w:divBdr>
                  <w:divsChild>
                    <w:div w:id="1585728307">
                      <w:marLeft w:val="0"/>
                      <w:marRight w:val="0"/>
                      <w:marTop w:val="0"/>
                      <w:marBottom w:val="0"/>
                      <w:divBdr>
                        <w:top w:val="none" w:sz="0" w:space="0" w:color="auto"/>
                        <w:left w:val="none" w:sz="0" w:space="0" w:color="auto"/>
                        <w:bottom w:val="none" w:sz="0" w:space="0" w:color="auto"/>
                        <w:right w:val="none" w:sz="0" w:space="0" w:color="auto"/>
                      </w:divBdr>
                      <w:divsChild>
                        <w:div w:id="1049182038">
                          <w:marLeft w:val="-300"/>
                          <w:marRight w:val="0"/>
                          <w:marTop w:val="0"/>
                          <w:marBottom w:val="0"/>
                          <w:divBdr>
                            <w:top w:val="none" w:sz="0" w:space="0" w:color="auto"/>
                            <w:left w:val="none" w:sz="0" w:space="0" w:color="auto"/>
                            <w:bottom w:val="none" w:sz="0" w:space="0" w:color="auto"/>
                            <w:right w:val="none" w:sz="0" w:space="0" w:color="auto"/>
                          </w:divBdr>
                          <w:divsChild>
                            <w:div w:id="9742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336250">
      <w:bodyDiv w:val="1"/>
      <w:marLeft w:val="0"/>
      <w:marRight w:val="0"/>
      <w:marTop w:val="0"/>
      <w:marBottom w:val="0"/>
      <w:divBdr>
        <w:top w:val="none" w:sz="0" w:space="0" w:color="auto"/>
        <w:left w:val="none" w:sz="0" w:space="0" w:color="auto"/>
        <w:bottom w:val="none" w:sz="0" w:space="0" w:color="auto"/>
        <w:right w:val="none" w:sz="0" w:space="0" w:color="auto"/>
      </w:divBdr>
    </w:div>
    <w:div w:id="1788428268">
      <w:bodyDiv w:val="1"/>
      <w:marLeft w:val="0"/>
      <w:marRight w:val="0"/>
      <w:marTop w:val="0"/>
      <w:marBottom w:val="0"/>
      <w:divBdr>
        <w:top w:val="none" w:sz="0" w:space="0" w:color="auto"/>
        <w:left w:val="none" w:sz="0" w:space="0" w:color="auto"/>
        <w:bottom w:val="none" w:sz="0" w:space="0" w:color="auto"/>
        <w:right w:val="none" w:sz="0" w:space="0" w:color="auto"/>
      </w:divBdr>
    </w:div>
    <w:div w:id="1790277214">
      <w:bodyDiv w:val="1"/>
      <w:marLeft w:val="0"/>
      <w:marRight w:val="0"/>
      <w:marTop w:val="0"/>
      <w:marBottom w:val="0"/>
      <w:divBdr>
        <w:top w:val="none" w:sz="0" w:space="0" w:color="auto"/>
        <w:left w:val="none" w:sz="0" w:space="0" w:color="auto"/>
        <w:bottom w:val="none" w:sz="0" w:space="0" w:color="auto"/>
        <w:right w:val="none" w:sz="0" w:space="0" w:color="auto"/>
      </w:divBdr>
    </w:div>
    <w:div w:id="1825780836">
      <w:bodyDiv w:val="1"/>
      <w:marLeft w:val="0"/>
      <w:marRight w:val="0"/>
      <w:marTop w:val="0"/>
      <w:marBottom w:val="0"/>
      <w:divBdr>
        <w:top w:val="none" w:sz="0" w:space="0" w:color="auto"/>
        <w:left w:val="none" w:sz="0" w:space="0" w:color="auto"/>
        <w:bottom w:val="none" w:sz="0" w:space="0" w:color="auto"/>
        <w:right w:val="none" w:sz="0" w:space="0" w:color="auto"/>
      </w:divBdr>
    </w:div>
    <w:div w:id="1825898810">
      <w:bodyDiv w:val="1"/>
      <w:marLeft w:val="0"/>
      <w:marRight w:val="0"/>
      <w:marTop w:val="0"/>
      <w:marBottom w:val="0"/>
      <w:divBdr>
        <w:top w:val="none" w:sz="0" w:space="0" w:color="auto"/>
        <w:left w:val="none" w:sz="0" w:space="0" w:color="auto"/>
        <w:bottom w:val="none" w:sz="0" w:space="0" w:color="auto"/>
        <w:right w:val="none" w:sz="0" w:space="0" w:color="auto"/>
      </w:divBdr>
    </w:div>
    <w:div w:id="1827622854">
      <w:bodyDiv w:val="1"/>
      <w:marLeft w:val="0"/>
      <w:marRight w:val="0"/>
      <w:marTop w:val="0"/>
      <w:marBottom w:val="0"/>
      <w:divBdr>
        <w:top w:val="none" w:sz="0" w:space="0" w:color="auto"/>
        <w:left w:val="none" w:sz="0" w:space="0" w:color="auto"/>
        <w:bottom w:val="none" w:sz="0" w:space="0" w:color="auto"/>
        <w:right w:val="none" w:sz="0" w:space="0" w:color="auto"/>
      </w:divBdr>
    </w:div>
    <w:div w:id="1828402621">
      <w:bodyDiv w:val="1"/>
      <w:marLeft w:val="0"/>
      <w:marRight w:val="0"/>
      <w:marTop w:val="0"/>
      <w:marBottom w:val="0"/>
      <w:divBdr>
        <w:top w:val="none" w:sz="0" w:space="0" w:color="auto"/>
        <w:left w:val="none" w:sz="0" w:space="0" w:color="auto"/>
        <w:bottom w:val="none" w:sz="0" w:space="0" w:color="auto"/>
        <w:right w:val="none" w:sz="0" w:space="0" w:color="auto"/>
      </w:divBdr>
    </w:div>
    <w:div w:id="1873567839">
      <w:bodyDiv w:val="1"/>
      <w:marLeft w:val="0"/>
      <w:marRight w:val="0"/>
      <w:marTop w:val="0"/>
      <w:marBottom w:val="0"/>
      <w:divBdr>
        <w:top w:val="none" w:sz="0" w:space="0" w:color="auto"/>
        <w:left w:val="none" w:sz="0" w:space="0" w:color="auto"/>
        <w:bottom w:val="none" w:sz="0" w:space="0" w:color="auto"/>
        <w:right w:val="none" w:sz="0" w:space="0" w:color="auto"/>
      </w:divBdr>
    </w:div>
    <w:div w:id="1876580165">
      <w:bodyDiv w:val="1"/>
      <w:marLeft w:val="0"/>
      <w:marRight w:val="0"/>
      <w:marTop w:val="0"/>
      <w:marBottom w:val="0"/>
      <w:divBdr>
        <w:top w:val="none" w:sz="0" w:space="0" w:color="auto"/>
        <w:left w:val="none" w:sz="0" w:space="0" w:color="auto"/>
        <w:bottom w:val="none" w:sz="0" w:space="0" w:color="auto"/>
        <w:right w:val="none" w:sz="0" w:space="0" w:color="auto"/>
      </w:divBdr>
    </w:div>
    <w:div w:id="1899433988">
      <w:bodyDiv w:val="1"/>
      <w:marLeft w:val="0"/>
      <w:marRight w:val="0"/>
      <w:marTop w:val="0"/>
      <w:marBottom w:val="0"/>
      <w:divBdr>
        <w:top w:val="none" w:sz="0" w:space="0" w:color="auto"/>
        <w:left w:val="none" w:sz="0" w:space="0" w:color="auto"/>
        <w:bottom w:val="none" w:sz="0" w:space="0" w:color="auto"/>
        <w:right w:val="none" w:sz="0" w:space="0" w:color="auto"/>
      </w:divBdr>
    </w:div>
    <w:div w:id="1960256537">
      <w:bodyDiv w:val="1"/>
      <w:marLeft w:val="0"/>
      <w:marRight w:val="0"/>
      <w:marTop w:val="0"/>
      <w:marBottom w:val="0"/>
      <w:divBdr>
        <w:top w:val="none" w:sz="0" w:space="0" w:color="auto"/>
        <w:left w:val="none" w:sz="0" w:space="0" w:color="auto"/>
        <w:bottom w:val="none" w:sz="0" w:space="0" w:color="auto"/>
        <w:right w:val="none" w:sz="0" w:space="0" w:color="auto"/>
      </w:divBdr>
    </w:div>
    <w:div w:id="1980064527">
      <w:bodyDiv w:val="1"/>
      <w:marLeft w:val="0"/>
      <w:marRight w:val="0"/>
      <w:marTop w:val="0"/>
      <w:marBottom w:val="0"/>
      <w:divBdr>
        <w:top w:val="none" w:sz="0" w:space="0" w:color="auto"/>
        <w:left w:val="none" w:sz="0" w:space="0" w:color="auto"/>
        <w:bottom w:val="none" w:sz="0" w:space="0" w:color="auto"/>
        <w:right w:val="none" w:sz="0" w:space="0" w:color="auto"/>
      </w:divBdr>
    </w:div>
    <w:div w:id="2003119460">
      <w:bodyDiv w:val="1"/>
      <w:marLeft w:val="0"/>
      <w:marRight w:val="0"/>
      <w:marTop w:val="0"/>
      <w:marBottom w:val="0"/>
      <w:divBdr>
        <w:top w:val="none" w:sz="0" w:space="0" w:color="auto"/>
        <w:left w:val="none" w:sz="0" w:space="0" w:color="auto"/>
        <w:bottom w:val="none" w:sz="0" w:space="0" w:color="auto"/>
        <w:right w:val="none" w:sz="0" w:space="0" w:color="auto"/>
      </w:divBdr>
    </w:div>
    <w:div w:id="2006128254">
      <w:bodyDiv w:val="1"/>
      <w:marLeft w:val="0"/>
      <w:marRight w:val="0"/>
      <w:marTop w:val="0"/>
      <w:marBottom w:val="0"/>
      <w:divBdr>
        <w:top w:val="none" w:sz="0" w:space="0" w:color="auto"/>
        <w:left w:val="none" w:sz="0" w:space="0" w:color="auto"/>
        <w:bottom w:val="none" w:sz="0" w:space="0" w:color="auto"/>
        <w:right w:val="none" w:sz="0" w:space="0" w:color="auto"/>
      </w:divBdr>
    </w:div>
    <w:div w:id="2019116007">
      <w:bodyDiv w:val="1"/>
      <w:marLeft w:val="0"/>
      <w:marRight w:val="0"/>
      <w:marTop w:val="0"/>
      <w:marBottom w:val="0"/>
      <w:divBdr>
        <w:top w:val="none" w:sz="0" w:space="0" w:color="auto"/>
        <w:left w:val="none" w:sz="0" w:space="0" w:color="auto"/>
        <w:bottom w:val="none" w:sz="0" w:space="0" w:color="auto"/>
        <w:right w:val="none" w:sz="0" w:space="0" w:color="auto"/>
      </w:divBdr>
    </w:div>
    <w:div w:id="2051223680">
      <w:bodyDiv w:val="1"/>
      <w:marLeft w:val="0"/>
      <w:marRight w:val="0"/>
      <w:marTop w:val="0"/>
      <w:marBottom w:val="0"/>
      <w:divBdr>
        <w:top w:val="none" w:sz="0" w:space="0" w:color="auto"/>
        <w:left w:val="none" w:sz="0" w:space="0" w:color="auto"/>
        <w:bottom w:val="none" w:sz="0" w:space="0" w:color="auto"/>
        <w:right w:val="none" w:sz="0" w:space="0" w:color="auto"/>
      </w:divBdr>
    </w:div>
    <w:div w:id="2059626147">
      <w:bodyDiv w:val="1"/>
      <w:marLeft w:val="0"/>
      <w:marRight w:val="0"/>
      <w:marTop w:val="0"/>
      <w:marBottom w:val="0"/>
      <w:divBdr>
        <w:top w:val="none" w:sz="0" w:space="0" w:color="auto"/>
        <w:left w:val="none" w:sz="0" w:space="0" w:color="auto"/>
        <w:bottom w:val="none" w:sz="0" w:space="0" w:color="auto"/>
        <w:right w:val="none" w:sz="0" w:space="0" w:color="auto"/>
      </w:divBdr>
    </w:div>
    <w:div w:id="2064478992">
      <w:bodyDiv w:val="1"/>
      <w:marLeft w:val="0"/>
      <w:marRight w:val="0"/>
      <w:marTop w:val="0"/>
      <w:marBottom w:val="0"/>
      <w:divBdr>
        <w:top w:val="none" w:sz="0" w:space="0" w:color="auto"/>
        <w:left w:val="none" w:sz="0" w:space="0" w:color="auto"/>
        <w:bottom w:val="none" w:sz="0" w:space="0" w:color="auto"/>
        <w:right w:val="none" w:sz="0" w:space="0" w:color="auto"/>
      </w:divBdr>
    </w:div>
    <w:div w:id="2090686739">
      <w:bodyDiv w:val="1"/>
      <w:marLeft w:val="0"/>
      <w:marRight w:val="0"/>
      <w:marTop w:val="0"/>
      <w:marBottom w:val="0"/>
      <w:divBdr>
        <w:top w:val="none" w:sz="0" w:space="0" w:color="auto"/>
        <w:left w:val="none" w:sz="0" w:space="0" w:color="auto"/>
        <w:bottom w:val="none" w:sz="0" w:space="0" w:color="auto"/>
        <w:right w:val="none" w:sz="0" w:space="0" w:color="auto"/>
      </w:divBdr>
    </w:div>
    <w:div w:id="2096707578">
      <w:bodyDiv w:val="1"/>
      <w:marLeft w:val="0"/>
      <w:marRight w:val="0"/>
      <w:marTop w:val="0"/>
      <w:marBottom w:val="0"/>
      <w:divBdr>
        <w:top w:val="none" w:sz="0" w:space="0" w:color="auto"/>
        <w:left w:val="none" w:sz="0" w:space="0" w:color="auto"/>
        <w:bottom w:val="none" w:sz="0" w:space="0" w:color="auto"/>
        <w:right w:val="none" w:sz="0" w:space="0" w:color="auto"/>
      </w:divBdr>
    </w:div>
    <w:div w:id="2099329544">
      <w:bodyDiv w:val="1"/>
      <w:marLeft w:val="0"/>
      <w:marRight w:val="0"/>
      <w:marTop w:val="0"/>
      <w:marBottom w:val="0"/>
      <w:divBdr>
        <w:top w:val="none" w:sz="0" w:space="0" w:color="auto"/>
        <w:left w:val="none" w:sz="0" w:space="0" w:color="auto"/>
        <w:bottom w:val="none" w:sz="0" w:space="0" w:color="auto"/>
        <w:right w:val="none" w:sz="0" w:space="0" w:color="auto"/>
      </w:divBdr>
    </w:div>
    <w:div w:id="2113166331">
      <w:bodyDiv w:val="1"/>
      <w:marLeft w:val="0"/>
      <w:marRight w:val="0"/>
      <w:marTop w:val="0"/>
      <w:marBottom w:val="0"/>
      <w:divBdr>
        <w:top w:val="none" w:sz="0" w:space="0" w:color="auto"/>
        <w:left w:val="none" w:sz="0" w:space="0" w:color="auto"/>
        <w:bottom w:val="none" w:sz="0" w:space="0" w:color="auto"/>
        <w:right w:val="none" w:sz="0" w:space="0" w:color="auto"/>
      </w:divBdr>
    </w:div>
    <w:div w:id="2115830022">
      <w:bodyDiv w:val="1"/>
      <w:marLeft w:val="0"/>
      <w:marRight w:val="0"/>
      <w:marTop w:val="0"/>
      <w:marBottom w:val="0"/>
      <w:divBdr>
        <w:top w:val="none" w:sz="0" w:space="0" w:color="auto"/>
        <w:left w:val="none" w:sz="0" w:space="0" w:color="auto"/>
        <w:bottom w:val="none" w:sz="0" w:space="0" w:color="auto"/>
        <w:right w:val="none" w:sz="0" w:space="0" w:color="auto"/>
      </w:divBdr>
    </w:div>
    <w:div w:id="2135903950">
      <w:bodyDiv w:val="1"/>
      <w:marLeft w:val="0"/>
      <w:marRight w:val="0"/>
      <w:marTop w:val="0"/>
      <w:marBottom w:val="0"/>
      <w:divBdr>
        <w:top w:val="none" w:sz="0" w:space="0" w:color="auto"/>
        <w:left w:val="none" w:sz="0" w:space="0" w:color="auto"/>
        <w:bottom w:val="none" w:sz="0" w:space="0" w:color="auto"/>
        <w:right w:val="none" w:sz="0" w:space="0" w:color="auto"/>
      </w:divBdr>
    </w:div>
    <w:div w:id="21361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ni.gov.uk/consultations/consultation-cross-departmental-covid-19-vulnerable-children-and-young-peoples-pla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ni.gov.uk/publications/coronavirus-covid-19-guidance-school-and-educational-settings-northern-irela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6F17BF17C97A4B996747BE49C5BED9" ma:contentTypeVersion="13" ma:contentTypeDescription="Create a new document." ma:contentTypeScope="" ma:versionID="a5c59ec04fcfee8810f76d185e6d45db">
  <xsd:schema xmlns:xsd="http://www.w3.org/2001/XMLSchema" xmlns:xs="http://www.w3.org/2001/XMLSchema" xmlns:p="http://schemas.microsoft.com/office/2006/metadata/properties" xmlns:ns3="93c5c3f2-d4ac-4fe8-8966-d788fd005ab0" xmlns:ns4="59446e61-bde0-4b6e-89a0-8ee19c819804" targetNamespace="http://schemas.microsoft.com/office/2006/metadata/properties" ma:root="true" ma:fieldsID="199abaea0e9c1a834164850d1fd6b915" ns3:_="" ns4:_="">
    <xsd:import namespace="93c5c3f2-d4ac-4fe8-8966-d788fd005ab0"/>
    <xsd:import namespace="59446e61-bde0-4b6e-89a0-8ee19c8198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5c3f2-d4ac-4fe8-8966-d788fd005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46e61-bde0-4b6e-89a0-8ee19c8198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7DC7-0D40-4108-BE36-1983F5C2CF0A}">
  <ds:schemaRefs>
    <ds:schemaRef ds:uri="http://purl.org/dc/dcmitype/"/>
    <ds:schemaRef ds:uri="http://www.w3.org/XML/1998/namespace"/>
    <ds:schemaRef ds:uri="http://schemas.microsoft.com/office/2006/metadata/properties"/>
    <ds:schemaRef ds:uri="93c5c3f2-d4ac-4fe8-8966-d788fd005ab0"/>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59446e61-bde0-4b6e-89a0-8ee19c819804"/>
    <ds:schemaRef ds:uri="http://purl.org/dc/terms/"/>
  </ds:schemaRefs>
</ds:datastoreItem>
</file>

<file path=customXml/itemProps2.xml><?xml version="1.0" encoding="utf-8"?>
<ds:datastoreItem xmlns:ds="http://schemas.openxmlformats.org/officeDocument/2006/customXml" ds:itemID="{893C63E8-55E7-43E4-8CFF-1543A2E56835}">
  <ds:schemaRefs>
    <ds:schemaRef ds:uri="http://schemas.microsoft.com/sharepoint/v3/contenttype/forms"/>
  </ds:schemaRefs>
</ds:datastoreItem>
</file>

<file path=customXml/itemProps3.xml><?xml version="1.0" encoding="utf-8"?>
<ds:datastoreItem xmlns:ds="http://schemas.openxmlformats.org/officeDocument/2006/customXml" ds:itemID="{AF6466F4-3740-4F4F-9B8C-FF77395CA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5c3f2-d4ac-4fe8-8966-d788fd005ab0"/>
    <ds:schemaRef ds:uri="59446e61-bde0-4b6e-89a0-8ee19c819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0FFA7-4017-415F-B346-2E5B4524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N.I.C.S</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All Schools</dc:title>
  <dc:subject/>
  <dc:creator>Braniff, Catriona</dc:creator>
  <cp:keywords/>
  <dc:description/>
  <cp:lastModifiedBy>Clinton, Sharrona</cp:lastModifiedBy>
  <cp:revision>2</cp:revision>
  <cp:lastPrinted>2020-12-23T08:27:00Z</cp:lastPrinted>
  <dcterms:created xsi:type="dcterms:W3CDTF">2021-01-04T18:19:00Z</dcterms:created>
  <dcterms:modified xsi:type="dcterms:W3CDTF">2021-01-04T18:19:00Z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0x0101008B6F17BF17C97A4B996747BE49C5BED9</vt:lpwstr>
  </property>
  <property fmtid="{D5CDD505-2E9C-101B-9397-08002B2CF9AE}" pid="3" name="Order">
    <vt:r8>2814900</vt:r8>
  </property>
</Properties>
</file>