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1A409F71"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44A8463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0B1420C1"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6C5E5298">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3F5C68C9" w:rsidR="00DF4F72" w:rsidRDefault="007A391D"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0768" behindDoc="0" locked="0" layoutInCell="1" allowOverlap="1" wp14:anchorId="2E2F34FC" wp14:editId="06DB4B93">
            <wp:simplePos x="0" y="0"/>
            <wp:positionH relativeFrom="margin">
              <wp:align>left</wp:align>
            </wp:positionH>
            <wp:positionV relativeFrom="paragraph">
              <wp:posOffset>45720</wp:posOffset>
            </wp:positionV>
            <wp:extent cx="2118995" cy="3905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673" cy="390982"/>
                    </a:xfrm>
                    <a:prstGeom prst="rect">
                      <a:avLst/>
                    </a:prstGeom>
                    <a:noFill/>
                  </pic:spPr>
                </pic:pic>
              </a:graphicData>
            </a:graphic>
            <wp14:sizeRelH relativeFrom="margin">
              <wp14:pctWidth>0</wp14:pctWidth>
            </wp14:sizeRelH>
            <wp14:sizeRelV relativeFrom="margin">
              <wp14:pctHeight>0</wp14:pctHeight>
            </wp14:sizeRelV>
          </wp:anchor>
        </w:drawing>
      </w:r>
    </w:p>
    <w:p w14:paraId="51F9B8C3" w14:textId="6AD9C4B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29A44D43"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16C4E2E1"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2E3E4801"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411D88F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3E0314">
        <w:rPr>
          <w:rFonts w:ascii="Arial" w:eastAsia="Times New Roman" w:hAnsi="Arial" w:cs="Times New Roman"/>
          <w:b/>
          <w:sz w:val="44"/>
          <w:szCs w:val="44"/>
          <w:lang w:val="en-GB" w:eastAsia="en-GB"/>
        </w:rPr>
        <w:t xml:space="preserve">Northern </w:t>
      </w:r>
      <w:r w:rsidRPr="00CA5792">
        <w:rPr>
          <w:rFonts w:ascii="Arial" w:eastAsia="Times New Roman" w:hAnsi="Arial" w:cs="Times New Roman"/>
          <w:b/>
          <w:sz w:val="44"/>
          <w:szCs w:val="44"/>
          <w:lang w:val="en-GB" w:eastAsia="en-GB"/>
        </w:rPr>
        <w:t xml:space="preserve">Health </w:t>
      </w:r>
      <w:r w:rsidR="00D34373">
        <w:rPr>
          <w:rFonts w:ascii="Arial" w:eastAsia="Times New Roman" w:hAnsi="Arial" w:cs="Times New Roman"/>
          <w:b/>
          <w:sz w:val="44"/>
          <w:szCs w:val="44"/>
          <w:lang w:val="en-GB" w:eastAsia="en-GB"/>
        </w:rPr>
        <w:t>and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617954A" w:rsidR="00CA5792" w:rsidRPr="00E12CB1" w:rsidRDefault="00F90A9D" w:rsidP="00CA5792">
      <w:pPr>
        <w:spacing w:after="0" w:line="240" w:lineRule="auto"/>
        <w:jc w:val="center"/>
        <w:rPr>
          <w:rFonts w:ascii="Arial" w:eastAsia="Times New Roman" w:hAnsi="Arial" w:cs="Times New Roman"/>
          <w:b/>
          <w:color w:val="FF0000"/>
          <w:sz w:val="44"/>
          <w:szCs w:val="44"/>
          <w:lang w:val="en-GB" w:eastAsia="en-GB"/>
        </w:rPr>
      </w:pPr>
      <w:r w:rsidRPr="00C76FCA">
        <w:rPr>
          <w:rFonts w:ascii="Arial" w:eastAsia="Times New Roman" w:hAnsi="Arial" w:cs="Times New Roman"/>
          <w:b/>
          <w:color w:val="FF0000"/>
          <w:sz w:val="44"/>
          <w:szCs w:val="44"/>
          <w:lang w:val="en-GB" w:eastAsia="en-GB"/>
        </w:rPr>
        <w:t xml:space="preserve">Friday </w:t>
      </w:r>
      <w:r w:rsidR="00C76FCA" w:rsidRPr="00C76FCA">
        <w:rPr>
          <w:rFonts w:ascii="Arial" w:eastAsia="Times New Roman" w:hAnsi="Arial" w:cs="Times New Roman"/>
          <w:b/>
          <w:color w:val="FF0000"/>
          <w:sz w:val="44"/>
          <w:szCs w:val="44"/>
          <w:lang w:val="en-GB" w:eastAsia="en-GB"/>
        </w:rPr>
        <w:t>4</w:t>
      </w:r>
      <w:r w:rsidR="00C76FCA" w:rsidRPr="00C76FCA">
        <w:rPr>
          <w:rFonts w:ascii="Arial" w:eastAsia="Times New Roman" w:hAnsi="Arial" w:cs="Times New Roman"/>
          <w:b/>
          <w:color w:val="FF0000"/>
          <w:sz w:val="44"/>
          <w:szCs w:val="44"/>
          <w:vertAlign w:val="superscript"/>
          <w:lang w:val="en-GB" w:eastAsia="en-GB"/>
        </w:rPr>
        <w:t>th</w:t>
      </w:r>
      <w:r w:rsidR="00C76FCA" w:rsidRPr="00C76FCA">
        <w:rPr>
          <w:rFonts w:ascii="Arial" w:eastAsia="Times New Roman" w:hAnsi="Arial" w:cs="Times New Roman"/>
          <w:b/>
          <w:color w:val="FF0000"/>
          <w:sz w:val="44"/>
          <w:szCs w:val="44"/>
          <w:lang w:val="en-GB" w:eastAsia="en-GB"/>
        </w:rPr>
        <w:t xml:space="preserve"> June</w:t>
      </w:r>
      <w:r w:rsidRPr="00C76FCA">
        <w:rPr>
          <w:rFonts w:ascii="Arial" w:eastAsia="Times New Roman" w:hAnsi="Arial" w:cs="Times New Roman"/>
          <w:b/>
          <w:color w:val="FF0000"/>
          <w:sz w:val="44"/>
          <w:szCs w:val="44"/>
          <w:lang w:val="en-GB" w:eastAsia="en-GB"/>
        </w:rPr>
        <w:t xml:space="preserve"> 2021</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 xml:space="preserve">Places will be offered subject to funding being </w:t>
      </w:r>
      <w:proofErr w:type="gramStart"/>
      <w:r w:rsidRPr="00CA5792">
        <w:rPr>
          <w:rFonts w:ascii="Arial" w:eastAsia="Times New Roman" w:hAnsi="Arial" w:cs="Times New Roman"/>
          <w:b/>
          <w:sz w:val="36"/>
          <w:szCs w:val="36"/>
          <w:u w:val="single"/>
          <w:lang w:val="en-GB" w:eastAsia="en-GB"/>
        </w:rPr>
        <w:t>available</w:t>
      </w:r>
      <w:proofErr w:type="gramEnd"/>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84E2659"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F90A9D">
        <w:rPr>
          <w:rFonts w:ascii="Arial" w:eastAsia="Times New Roman" w:hAnsi="Arial" w:cs="Arial"/>
          <w:b/>
          <w:sz w:val="28"/>
          <w:szCs w:val="28"/>
          <w:lang w:val="en-GB"/>
        </w:rPr>
        <w:t>the</w:t>
      </w:r>
      <w:r w:rsidRPr="00CA5792">
        <w:rPr>
          <w:rFonts w:ascii="Arial" w:eastAsia="Times New Roman" w:hAnsi="Arial" w:cs="Arial"/>
          <w:b/>
          <w:sz w:val="36"/>
          <w:szCs w:val="36"/>
          <w:lang w:val="en-GB"/>
        </w:rPr>
        <w:t xml:space="preserve"> UNISON </w:t>
      </w:r>
      <w:r w:rsidRPr="00F90A9D">
        <w:rPr>
          <w:rFonts w:ascii="Arial" w:eastAsia="Times New Roman" w:hAnsi="Arial" w:cs="Arial"/>
          <w:b/>
          <w:sz w:val="28"/>
          <w:szCs w:val="28"/>
          <w:lang w:val="en-GB"/>
        </w:rPr>
        <w:t xml:space="preserve">website </w:t>
      </w:r>
    </w:p>
    <w:p w14:paraId="6EA4E80D" w14:textId="77777777" w:rsidR="00CA5792" w:rsidRPr="00CA5792" w:rsidRDefault="00FD58DA"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73387ED6"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1DA43DFF" w14:textId="77777777" w:rsidR="007A391D" w:rsidRPr="007A391D" w:rsidRDefault="007A391D" w:rsidP="007A391D">
      <w:pPr>
        <w:spacing w:after="0" w:line="240" w:lineRule="auto"/>
        <w:jc w:val="center"/>
        <w:rPr>
          <w:rFonts w:ascii="Arial" w:eastAsia="Times New Roman" w:hAnsi="Arial" w:cs="Arial"/>
          <w:b/>
          <w:sz w:val="28"/>
          <w:szCs w:val="28"/>
          <w:lang w:val="en-GB"/>
        </w:rPr>
      </w:pPr>
      <w:r w:rsidRPr="007A391D">
        <w:rPr>
          <w:rFonts w:ascii="Arial" w:eastAsia="Times New Roman" w:hAnsi="Arial" w:cs="Arial"/>
          <w:b/>
          <w:sz w:val="28"/>
          <w:szCs w:val="28"/>
          <w:lang w:val="en-GB"/>
        </w:rPr>
        <w:t>Verena Clyde, Northern Assessment Centre, Holywell</w:t>
      </w:r>
    </w:p>
    <w:p w14:paraId="5966CA9B" w14:textId="5B264AE8" w:rsidR="007A391D" w:rsidRDefault="00FD58DA" w:rsidP="007A391D">
      <w:pPr>
        <w:spacing w:after="0" w:line="240" w:lineRule="auto"/>
        <w:jc w:val="center"/>
        <w:rPr>
          <w:rFonts w:ascii="Arial" w:eastAsia="Times New Roman" w:hAnsi="Arial" w:cs="Arial"/>
          <w:b/>
          <w:sz w:val="28"/>
          <w:szCs w:val="28"/>
          <w:lang w:val="en-GB"/>
        </w:rPr>
      </w:pPr>
      <w:hyperlink r:id="rId14" w:history="1">
        <w:r w:rsidR="007A391D" w:rsidRPr="007D2053">
          <w:rPr>
            <w:rStyle w:val="Hyperlink"/>
            <w:rFonts w:ascii="Arial" w:eastAsia="Times New Roman" w:hAnsi="Arial" w:cs="Arial"/>
            <w:b/>
            <w:sz w:val="28"/>
            <w:szCs w:val="28"/>
            <w:lang w:val="en-GB"/>
          </w:rPr>
          <w:t>Verena.Clyde@northerntrust.hscni.net</w:t>
        </w:r>
      </w:hyperlink>
    </w:p>
    <w:p w14:paraId="6B71D5CC" w14:textId="77777777" w:rsidR="007A391D" w:rsidRPr="00CA5792" w:rsidRDefault="007A391D" w:rsidP="007A391D">
      <w:pPr>
        <w:spacing w:after="0" w:line="240" w:lineRule="auto"/>
        <w:jc w:val="center"/>
        <w:rPr>
          <w:rFonts w:ascii="Arial" w:eastAsia="Times New Roman" w:hAnsi="Arial" w:cs="Arial"/>
          <w:b/>
          <w:sz w:val="28"/>
          <w:szCs w:val="28"/>
          <w:lang w:val="en-GB"/>
        </w:rPr>
      </w:pPr>
    </w:p>
    <w:p w14:paraId="28740BE8" w14:textId="77777777" w:rsidR="00F90A9D"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 xml:space="preserve">If you would like information on the </w:t>
      </w:r>
      <w:proofErr w:type="gramStart"/>
      <w:r w:rsidRPr="00DF4F72">
        <w:rPr>
          <w:rFonts w:ascii="Arial" w:eastAsia="Times New Roman" w:hAnsi="Arial" w:cs="Arial"/>
          <w:b/>
          <w:sz w:val="28"/>
          <w:szCs w:val="28"/>
          <w:lang w:val="en-GB" w:eastAsia="en-GB"/>
        </w:rPr>
        <w:t>course</w:t>
      </w:r>
      <w:proofErr w:type="gramEnd"/>
      <w:r w:rsidRPr="00DF4F72">
        <w:rPr>
          <w:rFonts w:ascii="Arial" w:eastAsia="Times New Roman" w:hAnsi="Arial" w:cs="Arial"/>
          <w:b/>
          <w:sz w:val="28"/>
          <w:szCs w:val="28"/>
          <w:lang w:val="en-GB" w:eastAsia="en-GB"/>
        </w:rPr>
        <w:t xml:space="preserve"> contact </w:t>
      </w:r>
    </w:p>
    <w:p w14:paraId="232BFBA8" w14:textId="1D46783B"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xml:space="preserve">, UNISON </w:t>
      </w:r>
      <w:bookmarkStart w:id="0" w:name="_Hlk55223392"/>
      <w:r w:rsidR="00F90A9D">
        <w:rPr>
          <w:rFonts w:ascii="Arial" w:eastAsia="Times New Roman" w:hAnsi="Arial" w:cs="Arial"/>
          <w:b/>
          <w:sz w:val="28"/>
          <w:szCs w:val="28"/>
          <w:lang w:val="en-GB" w:eastAsia="en-GB"/>
        </w:rPr>
        <w:t xml:space="preserve">at </w:t>
      </w:r>
      <w:bookmarkEnd w:id="0"/>
      <w:r w:rsidR="00204F3F">
        <w:fldChar w:fldCharType="begin"/>
      </w:r>
      <w:r w:rsidR="00204F3F">
        <w:instrText xml:space="preserve"> HYPERLINK "mailto:educationni@unison.co.uk" </w:instrText>
      </w:r>
      <w:r w:rsidR="00204F3F">
        <w:fldChar w:fldCharType="separate"/>
      </w:r>
      <w:r w:rsidRPr="00AB69C4">
        <w:rPr>
          <w:rStyle w:val="Hyperlink"/>
          <w:rFonts w:ascii="Arial" w:eastAsia="Times New Roman" w:hAnsi="Arial" w:cs="Arial"/>
          <w:b/>
          <w:sz w:val="28"/>
          <w:szCs w:val="28"/>
          <w:lang w:val="en-GB" w:eastAsia="en-GB"/>
        </w:rPr>
        <w:t>educationni@unison.co.uk</w:t>
      </w:r>
      <w:r w:rsidR="00204F3F">
        <w:rPr>
          <w:rStyle w:val="Hyperlink"/>
          <w:rFonts w:ascii="Arial" w:eastAsia="Times New Roman" w:hAnsi="Arial" w:cs="Arial"/>
          <w:b/>
          <w:sz w:val="28"/>
          <w:szCs w:val="28"/>
          <w:lang w:val="en-GB" w:eastAsia="en-GB"/>
        </w:rPr>
        <w:fldChar w:fldCharType="end"/>
      </w:r>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02630A3D"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6579983A">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48C98E0A" w:rsidR="00B52CF6" w:rsidRDefault="00B52CF6" w:rsidP="00CA5792">
      <w:pPr>
        <w:spacing w:after="0" w:line="240" w:lineRule="auto"/>
        <w:rPr>
          <w:rFonts w:ascii="Calibri" w:eastAsia="Times New Roman" w:hAnsi="Calibri" w:cs="Calibri"/>
          <w:sz w:val="24"/>
          <w:szCs w:val="24"/>
          <w:lang w:val="en-GB" w:eastAsia="en-GB"/>
        </w:rPr>
      </w:pPr>
    </w:p>
    <w:p w14:paraId="6DAB0A5C" w14:textId="14C5BDD3" w:rsidR="00B52CF6" w:rsidRDefault="007A391D"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79744" behindDoc="0" locked="0" layoutInCell="1" allowOverlap="1" wp14:anchorId="7AEB1751" wp14:editId="4E0C56D0">
            <wp:simplePos x="0" y="0"/>
            <wp:positionH relativeFrom="column">
              <wp:posOffset>-1270</wp:posOffset>
            </wp:positionH>
            <wp:positionV relativeFrom="paragraph">
              <wp:posOffset>1270</wp:posOffset>
            </wp:positionV>
            <wp:extent cx="1998591" cy="3683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591" cy="368300"/>
                    </a:xfrm>
                    <a:prstGeom prst="rect">
                      <a:avLst/>
                    </a:prstGeom>
                    <a:noFill/>
                  </pic:spPr>
                </pic:pic>
              </a:graphicData>
            </a:graphic>
          </wp:anchor>
        </w:drawing>
      </w:r>
    </w:p>
    <w:p w14:paraId="18D23A01" w14:textId="31AFD561" w:rsidR="00B52CF6" w:rsidRDefault="00B52CF6" w:rsidP="00CA5792">
      <w:pPr>
        <w:spacing w:after="0" w:line="240" w:lineRule="auto"/>
        <w:rPr>
          <w:rFonts w:ascii="Calibri" w:eastAsia="Times New Roman" w:hAnsi="Calibri" w:cs="Calibri"/>
          <w:sz w:val="24"/>
          <w:szCs w:val="24"/>
          <w:lang w:val="en-GB" w:eastAsia="en-GB"/>
        </w:rPr>
      </w:pPr>
    </w:p>
    <w:p w14:paraId="4199B82A" w14:textId="53D26EEF"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5596AFEC" w14:textId="10E7E69A"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337F3664" w:rsidR="00CA5792" w:rsidRPr="00C76FCA" w:rsidRDefault="00CA5792" w:rsidP="00CA5792">
      <w:pPr>
        <w:spacing w:after="0" w:line="240" w:lineRule="auto"/>
        <w:rPr>
          <w:rFonts w:ascii="Calibri" w:eastAsia="Times New Roman" w:hAnsi="Calibri" w:cs="Calibri"/>
          <w:sz w:val="24"/>
          <w:szCs w:val="24"/>
          <w:lang w:val="en-GB" w:eastAsia="en-GB"/>
        </w:rPr>
      </w:pPr>
      <w:r w:rsidRPr="00C76FCA">
        <w:rPr>
          <w:rFonts w:ascii="Calibri" w:eastAsia="Times New Roman" w:hAnsi="Calibri" w:cs="Calibri"/>
          <w:sz w:val="24"/>
          <w:szCs w:val="24"/>
          <w:lang w:val="en-GB" w:eastAsia="en-GB"/>
        </w:rPr>
        <w:t xml:space="preserve">Thank you for your interest in applying for the Open University module </w:t>
      </w:r>
      <w:r w:rsidR="004A2DDF" w:rsidRPr="00C76FCA">
        <w:rPr>
          <w:rFonts w:ascii="Calibri" w:eastAsia="Times New Roman" w:hAnsi="Calibri" w:cs="Calibri"/>
          <w:sz w:val="24"/>
          <w:szCs w:val="24"/>
          <w:lang w:val="en-GB" w:eastAsia="en-GB"/>
        </w:rPr>
        <w:t>Introducing</w:t>
      </w:r>
      <w:r w:rsidRPr="00C76FCA">
        <w:rPr>
          <w:rFonts w:ascii="Calibri" w:eastAsia="Times New Roman" w:hAnsi="Calibri" w:cs="Calibri"/>
          <w:sz w:val="24"/>
          <w:szCs w:val="24"/>
          <w:lang w:val="en-GB" w:eastAsia="en-GB"/>
        </w:rPr>
        <w:t xml:space="preserve"> Health </w:t>
      </w:r>
      <w:r w:rsidR="004A2DDF" w:rsidRPr="00C76FCA">
        <w:rPr>
          <w:rFonts w:ascii="Calibri" w:eastAsia="Times New Roman" w:hAnsi="Calibri" w:cs="Calibri"/>
          <w:sz w:val="24"/>
          <w:szCs w:val="24"/>
          <w:lang w:val="en-GB" w:eastAsia="en-GB"/>
        </w:rPr>
        <w:t>and</w:t>
      </w:r>
      <w:r w:rsidRPr="00C76FCA">
        <w:rPr>
          <w:rFonts w:ascii="Calibri" w:eastAsia="Times New Roman" w:hAnsi="Calibri" w:cs="Calibri"/>
          <w:sz w:val="24"/>
          <w:szCs w:val="24"/>
          <w:lang w:val="en-GB" w:eastAsia="en-GB"/>
        </w:rPr>
        <w:t xml:space="preserve"> Social Care (K10</w:t>
      </w:r>
      <w:r w:rsidR="004A2DDF" w:rsidRPr="00C76FCA">
        <w:rPr>
          <w:rFonts w:ascii="Calibri" w:eastAsia="Times New Roman" w:hAnsi="Calibri" w:cs="Calibri"/>
          <w:sz w:val="24"/>
          <w:szCs w:val="24"/>
          <w:lang w:val="en-GB" w:eastAsia="en-GB"/>
        </w:rPr>
        <w:t>2</w:t>
      </w:r>
      <w:r w:rsidRPr="00C76FCA">
        <w:rPr>
          <w:rFonts w:ascii="Calibri" w:eastAsia="Times New Roman" w:hAnsi="Calibri" w:cs="Calibri"/>
          <w:sz w:val="24"/>
          <w:szCs w:val="24"/>
          <w:lang w:val="en-GB" w:eastAsia="en-GB"/>
        </w:rPr>
        <w:t xml:space="preserve">) run through </w:t>
      </w:r>
      <w:r w:rsidR="003E0314" w:rsidRPr="00C76FCA">
        <w:rPr>
          <w:rFonts w:ascii="Calibri" w:eastAsia="Times New Roman" w:hAnsi="Calibri" w:cs="Calibri"/>
          <w:sz w:val="24"/>
          <w:szCs w:val="24"/>
          <w:lang w:val="en-GB" w:eastAsia="en-GB"/>
        </w:rPr>
        <w:t xml:space="preserve">Northern </w:t>
      </w:r>
      <w:r w:rsidRPr="00C76FCA">
        <w:rPr>
          <w:rFonts w:ascii="Calibri" w:eastAsia="Times New Roman" w:hAnsi="Calibri" w:cs="Calibri"/>
          <w:sz w:val="24"/>
          <w:szCs w:val="24"/>
          <w:lang w:val="en-GB" w:eastAsia="en-GB"/>
        </w:rPr>
        <w:t xml:space="preserve">Health &amp; Social Care Trust in partnership with UNISON.   </w:t>
      </w:r>
    </w:p>
    <w:p w14:paraId="42B59E28" w14:textId="77777777" w:rsidR="00CA5792" w:rsidRPr="00C76FCA" w:rsidRDefault="00CA5792" w:rsidP="00CA5792">
      <w:pPr>
        <w:spacing w:after="0" w:line="240" w:lineRule="auto"/>
        <w:rPr>
          <w:rFonts w:ascii="Calibri" w:eastAsia="Times New Roman" w:hAnsi="Calibri" w:cs="Calibri"/>
          <w:sz w:val="24"/>
          <w:szCs w:val="24"/>
          <w:lang w:val="en-GB" w:eastAsia="en-GB"/>
        </w:rPr>
      </w:pPr>
    </w:p>
    <w:p w14:paraId="4C812F29" w14:textId="325674B1" w:rsidR="00CA5792" w:rsidRPr="00C76FCA" w:rsidRDefault="00CA5792" w:rsidP="00CA5792">
      <w:pPr>
        <w:spacing w:after="0" w:line="240" w:lineRule="auto"/>
        <w:jc w:val="both"/>
        <w:rPr>
          <w:rFonts w:ascii="Calibri" w:eastAsia="Times New Roman" w:hAnsi="Calibri" w:cs="Calibri"/>
          <w:sz w:val="24"/>
          <w:szCs w:val="24"/>
          <w:lang w:val="en-GB" w:eastAsia="en-GB"/>
        </w:rPr>
      </w:pPr>
      <w:proofErr w:type="gramStart"/>
      <w:r w:rsidRPr="00C76FCA">
        <w:rPr>
          <w:rFonts w:ascii="Calibri" w:eastAsia="Times New Roman" w:hAnsi="Calibri" w:cs="Calibri"/>
          <w:sz w:val="24"/>
          <w:szCs w:val="24"/>
          <w:lang w:val="en-GB" w:eastAsia="en-GB"/>
        </w:rPr>
        <w:t>In order to</w:t>
      </w:r>
      <w:proofErr w:type="gramEnd"/>
      <w:r w:rsidRPr="00C76FCA">
        <w:rPr>
          <w:rFonts w:ascii="Calibri" w:eastAsia="Times New Roman" w:hAnsi="Calibri" w:cs="Calibri"/>
          <w:sz w:val="24"/>
          <w:szCs w:val="24"/>
          <w:lang w:val="en-GB" w:eastAsia="en-GB"/>
        </w:rPr>
        <w:t xml:space="preserve"> be eligible to be considered for a place you must meet the following criteria</w:t>
      </w:r>
      <w:r w:rsidR="004A2DDF" w:rsidRPr="00C76FCA">
        <w:rPr>
          <w:rFonts w:ascii="Calibri" w:eastAsia="Times New Roman" w:hAnsi="Calibri" w:cs="Calibri"/>
          <w:sz w:val="24"/>
          <w:szCs w:val="24"/>
          <w:lang w:val="en-GB" w:eastAsia="en-GB"/>
        </w:rPr>
        <w:t>:</w:t>
      </w:r>
    </w:p>
    <w:p w14:paraId="39C78663" w14:textId="77777777" w:rsidR="00F90A9D" w:rsidRPr="00C76FCA" w:rsidRDefault="00F90A9D"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C76FCA"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C76FCA">
        <w:rPr>
          <w:rFonts w:ascii="Calibri" w:eastAsia="Times New Roman" w:hAnsi="Calibri" w:cs="Calibri"/>
          <w:sz w:val="24"/>
          <w:szCs w:val="24"/>
          <w:lang w:val="en-GB" w:eastAsia="en-GB"/>
        </w:rPr>
        <w:t>have worked within health and social care (f</w:t>
      </w:r>
      <w:r w:rsidR="00A17D20" w:rsidRPr="00C76FCA">
        <w:rPr>
          <w:rFonts w:ascii="Calibri" w:eastAsia="Times New Roman" w:hAnsi="Calibri" w:cs="Calibri"/>
          <w:sz w:val="24"/>
          <w:szCs w:val="24"/>
          <w:lang w:val="en-GB" w:eastAsia="en-GB"/>
        </w:rPr>
        <w:t xml:space="preserve">ull-time </w:t>
      </w:r>
      <w:r w:rsidRPr="00C76FCA">
        <w:rPr>
          <w:rFonts w:ascii="Calibri" w:eastAsia="Times New Roman" w:hAnsi="Calibri" w:cs="Calibri"/>
          <w:sz w:val="24"/>
          <w:szCs w:val="24"/>
          <w:lang w:val="en-GB" w:eastAsia="en-GB"/>
        </w:rPr>
        <w:t>or p</w:t>
      </w:r>
      <w:r w:rsidR="00A17D20" w:rsidRPr="00C76FCA">
        <w:rPr>
          <w:rFonts w:ascii="Calibri" w:eastAsia="Times New Roman" w:hAnsi="Calibri" w:cs="Calibri"/>
          <w:sz w:val="24"/>
          <w:szCs w:val="24"/>
          <w:lang w:val="en-GB" w:eastAsia="en-GB"/>
        </w:rPr>
        <w:t>art-time</w:t>
      </w:r>
      <w:r w:rsidRPr="00C76FCA">
        <w:rPr>
          <w:rFonts w:ascii="Calibri" w:eastAsia="Times New Roman" w:hAnsi="Calibri" w:cs="Calibri"/>
          <w:sz w:val="24"/>
          <w:szCs w:val="24"/>
          <w:lang w:val="en-GB" w:eastAsia="en-GB"/>
        </w:rPr>
        <w:t xml:space="preserve">) for at least two </w:t>
      </w:r>
      <w:proofErr w:type="gramStart"/>
      <w:r w:rsidRPr="00C76FCA">
        <w:rPr>
          <w:rFonts w:ascii="Calibri" w:eastAsia="Times New Roman" w:hAnsi="Calibri" w:cs="Calibri"/>
          <w:sz w:val="24"/>
          <w:szCs w:val="24"/>
          <w:lang w:val="en-GB" w:eastAsia="en-GB"/>
        </w:rPr>
        <w:t>years</w:t>
      </w:r>
      <w:r w:rsidR="00A17D20" w:rsidRPr="00C76FCA">
        <w:rPr>
          <w:rFonts w:ascii="Calibri" w:eastAsia="Times New Roman" w:hAnsi="Calibri" w:cs="Calibri"/>
          <w:sz w:val="24"/>
          <w:szCs w:val="24"/>
          <w:lang w:val="en-GB" w:eastAsia="en-GB"/>
        </w:rPr>
        <w:t>;</w:t>
      </w:r>
      <w:proofErr w:type="gramEnd"/>
    </w:p>
    <w:p w14:paraId="4465B0A9" w14:textId="7DDDFBF2" w:rsidR="00CA5792" w:rsidRPr="00C76FCA"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C76FCA">
        <w:rPr>
          <w:rFonts w:ascii="Calibri" w:eastAsia="Times New Roman" w:hAnsi="Calibri" w:cs="Calibri"/>
          <w:sz w:val="24"/>
          <w:szCs w:val="24"/>
          <w:lang w:val="en-GB" w:eastAsia="en-GB"/>
        </w:rPr>
        <w:t xml:space="preserve">present evidence of completion of a course lasting at least 4 </w:t>
      </w:r>
      <w:proofErr w:type="gramStart"/>
      <w:r w:rsidRPr="00C76FCA">
        <w:rPr>
          <w:rFonts w:ascii="Calibri" w:eastAsia="Times New Roman" w:hAnsi="Calibri" w:cs="Calibri"/>
          <w:sz w:val="24"/>
          <w:szCs w:val="24"/>
          <w:lang w:val="en-GB" w:eastAsia="en-GB"/>
        </w:rPr>
        <w:t>months</w:t>
      </w:r>
      <w:r w:rsidR="00A17D20" w:rsidRPr="00C76FCA">
        <w:rPr>
          <w:rFonts w:ascii="Calibri" w:eastAsia="Times New Roman" w:hAnsi="Calibri" w:cs="Calibri"/>
          <w:sz w:val="24"/>
          <w:szCs w:val="24"/>
          <w:lang w:val="en-GB" w:eastAsia="en-GB"/>
        </w:rPr>
        <w:t>;</w:t>
      </w:r>
      <w:proofErr w:type="gramEnd"/>
    </w:p>
    <w:p w14:paraId="0C37124C" w14:textId="1050E4E5" w:rsidR="00CA5792" w:rsidRPr="00C76FCA"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C76FCA">
        <w:rPr>
          <w:rFonts w:ascii="Calibri" w:eastAsia="Times New Roman" w:hAnsi="Calibri" w:cs="Calibri"/>
          <w:sz w:val="24"/>
          <w:szCs w:val="24"/>
          <w:lang w:val="en-GB" w:eastAsia="en-GB"/>
        </w:rPr>
        <w:t xml:space="preserve">have completed any present relevant training within the Trust by </w:t>
      </w:r>
      <w:r w:rsidR="00E825DB" w:rsidRPr="00C76FCA">
        <w:rPr>
          <w:rFonts w:ascii="Calibri" w:eastAsia="Times New Roman" w:hAnsi="Calibri" w:cs="Calibri"/>
          <w:sz w:val="24"/>
          <w:szCs w:val="24"/>
          <w:lang w:val="en-GB" w:eastAsia="en-GB"/>
        </w:rPr>
        <w:t>October 2021</w:t>
      </w:r>
      <w:r w:rsidR="00A17D20" w:rsidRPr="00C76FCA">
        <w:rPr>
          <w:rFonts w:ascii="Calibri" w:eastAsia="Times New Roman" w:hAnsi="Calibri" w:cs="Calibri"/>
          <w:sz w:val="24"/>
          <w:szCs w:val="24"/>
          <w:lang w:val="en-GB" w:eastAsia="en-GB"/>
        </w:rPr>
        <w:t>.</w:t>
      </w:r>
    </w:p>
    <w:p w14:paraId="37C5AB5A" w14:textId="77777777" w:rsidR="00CA5792" w:rsidRPr="00C76FCA" w:rsidRDefault="00CA5792" w:rsidP="00CA5792">
      <w:pPr>
        <w:spacing w:after="0" w:line="240" w:lineRule="auto"/>
        <w:jc w:val="both"/>
        <w:rPr>
          <w:rFonts w:ascii="Calibri" w:eastAsia="Times New Roman" w:hAnsi="Calibri" w:cs="Calibri"/>
          <w:sz w:val="24"/>
          <w:szCs w:val="24"/>
          <w:lang w:val="en-GB" w:eastAsia="en-GB"/>
        </w:rPr>
      </w:pPr>
    </w:p>
    <w:p w14:paraId="354B68F3" w14:textId="0A69E662" w:rsidR="00CA5792" w:rsidRPr="00C76FCA" w:rsidRDefault="00CA5792" w:rsidP="00CA5792">
      <w:pPr>
        <w:spacing w:after="0" w:line="240" w:lineRule="auto"/>
        <w:jc w:val="both"/>
        <w:rPr>
          <w:rFonts w:ascii="Calibri" w:eastAsia="Times New Roman" w:hAnsi="Calibri" w:cs="Calibri"/>
          <w:sz w:val="24"/>
          <w:szCs w:val="24"/>
          <w:lang w:val="en-GB" w:eastAsia="en-GB"/>
        </w:rPr>
      </w:pPr>
      <w:r w:rsidRPr="00C76FCA">
        <w:rPr>
          <w:rFonts w:ascii="Calibri" w:eastAsia="Times New Roman" w:hAnsi="Calibri" w:cs="Calibri"/>
          <w:sz w:val="24"/>
          <w:szCs w:val="24"/>
          <w:lang w:val="en-GB" w:eastAsia="en-GB"/>
        </w:rPr>
        <w:t xml:space="preserve">Your line manager must be prepared to release you to attend tutorials for up to </w:t>
      </w:r>
      <w:r w:rsidRPr="00C76FCA">
        <w:rPr>
          <w:rFonts w:ascii="Calibri" w:eastAsia="Times New Roman" w:hAnsi="Calibri" w:cs="Calibri"/>
          <w:color w:val="000000"/>
          <w:sz w:val="24"/>
          <w:szCs w:val="24"/>
          <w:lang w:val="en-GB" w:eastAsia="en-GB"/>
        </w:rPr>
        <w:t>36</w:t>
      </w:r>
      <w:r w:rsidRPr="00C76FCA">
        <w:rPr>
          <w:rFonts w:ascii="Calibri" w:eastAsia="Times New Roman" w:hAnsi="Calibri" w:cs="Calibri"/>
          <w:sz w:val="24"/>
          <w:szCs w:val="24"/>
          <w:lang w:val="en-GB" w:eastAsia="en-GB"/>
        </w:rPr>
        <w:t xml:space="preserve"> hours over ten months (plus travel time), and they must sign your application to formally authorise this release.  All </w:t>
      </w:r>
      <w:proofErr w:type="gramStart"/>
      <w:r w:rsidRPr="00C76FCA">
        <w:rPr>
          <w:rFonts w:ascii="Calibri" w:eastAsia="Times New Roman" w:hAnsi="Calibri" w:cs="Calibri"/>
          <w:sz w:val="24"/>
          <w:szCs w:val="24"/>
          <w:lang w:val="en-GB" w:eastAsia="en-GB"/>
        </w:rPr>
        <w:t>those selected will</w:t>
      </w:r>
      <w:proofErr w:type="gramEnd"/>
      <w:r w:rsidRPr="00C76FCA">
        <w:rPr>
          <w:rFonts w:ascii="Calibri" w:eastAsia="Times New Roman" w:hAnsi="Calibri" w:cs="Calibri"/>
          <w:sz w:val="24"/>
          <w:szCs w:val="24"/>
          <w:lang w:val="en-GB" w:eastAsia="en-GB"/>
        </w:rPr>
        <w:t xml:space="preserve"> get release from the </w:t>
      </w:r>
      <w:r w:rsidR="003E0314" w:rsidRPr="00C76FCA">
        <w:rPr>
          <w:rFonts w:ascii="Calibri" w:eastAsia="Times New Roman" w:hAnsi="Calibri" w:cs="Calibri"/>
          <w:sz w:val="24"/>
          <w:szCs w:val="24"/>
          <w:lang w:val="en-GB" w:eastAsia="en-GB"/>
        </w:rPr>
        <w:t>Northern</w:t>
      </w:r>
      <w:r w:rsidRPr="00C76FCA">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C76FCA">
        <w:rPr>
          <w:rFonts w:ascii="Calibri" w:eastAsia="Times New Roman" w:hAnsi="Calibri" w:cs="Calibri"/>
          <w:sz w:val="24"/>
          <w:szCs w:val="24"/>
          <w:lang w:val="en-GB" w:eastAsia="en-GB"/>
        </w:rPr>
        <w:t>paramount</w:t>
      </w:r>
      <w:proofErr w:type="gramEnd"/>
      <w:r w:rsidRPr="00C76FCA">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C76FCA" w:rsidRDefault="00CA5792" w:rsidP="00CA5792">
      <w:pPr>
        <w:spacing w:after="0" w:line="240" w:lineRule="auto"/>
        <w:jc w:val="both"/>
        <w:rPr>
          <w:rFonts w:ascii="Calibri" w:eastAsia="Times New Roman" w:hAnsi="Calibri" w:cs="Calibri"/>
          <w:sz w:val="24"/>
          <w:szCs w:val="24"/>
          <w:lang w:val="en-GB" w:eastAsia="en-GB"/>
        </w:rPr>
      </w:pPr>
    </w:p>
    <w:p w14:paraId="63DB7CCF" w14:textId="29780180" w:rsidR="00CA5792" w:rsidRPr="00C76FCA" w:rsidRDefault="00CA5792" w:rsidP="00CA5792">
      <w:pPr>
        <w:spacing w:after="0" w:line="240" w:lineRule="auto"/>
        <w:jc w:val="both"/>
        <w:rPr>
          <w:rFonts w:ascii="Calibri" w:eastAsia="Times New Roman" w:hAnsi="Calibri" w:cs="Calibri"/>
          <w:sz w:val="24"/>
          <w:szCs w:val="24"/>
          <w:lang w:val="en-GB" w:eastAsia="en-GB"/>
        </w:rPr>
      </w:pPr>
      <w:r w:rsidRPr="00C76FCA">
        <w:rPr>
          <w:rFonts w:ascii="Calibri" w:eastAsia="Times New Roman" w:hAnsi="Calibri" w:cs="Calibri"/>
          <w:color w:val="000000"/>
          <w:sz w:val="24"/>
          <w:szCs w:val="24"/>
          <w:lang w:val="en-GB" w:eastAsia="en-GB"/>
        </w:rPr>
        <w:t>Course fee</w:t>
      </w:r>
      <w:r w:rsidR="00E825DB" w:rsidRPr="00C76FCA">
        <w:rPr>
          <w:rFonts w:ascii="Calibri" w:eastAsia="Times New Roman" w:hAnsi="Calibri" w:cs="Calibri"/>
          <w:color w:val="000000"/>
          <w:sz w:val="24"/>
          <w:szCs w:val="24"/>
          <w:lang w:val="en-GB" w:eastAsia="en-GB"/>
        </w:rPr>
        <w:t>s are</w:t>
      </w:r>
      <w:r w:rsidRPr="00C76FCA">
        <w:rPr>
          <w:rFonts w:ascii="Calibri" w:eastAsia="Times New Roman" w:hAnsi="Calibri" w:cs="Calibri"/>
          <w:color w:val="000000"/>
          <w:sz w:val="24"/>
          <w:szCs w:val="24"/>
          <w:lang w:val="en-GB" w:eastAsia="en-GB"/>
        </w:rPr>
        <w:t xml:space="preserve"> £1</w:t>
      </w:r>
      <w:r w:rsidR="00E825DB" w:rsidRPr="00C76FCA">
        <w:rPr>
          <w:rFonts w:ascii="Calibri" w:eastAsia="Times New Roman" w:hAnsi="Calibri" w:cs="Calibri"/>
          <w:color w:val="000000"/>
          <w:sz w:val="24"/>
          <w:szCs w:val="24"/>
          <w:lang w:val="en-GB" w:eastAsia="en-GB"/>
        </w:rPr>
        <w:t>,</w:t>
      </w:r>
      <w:r w:rsidRPr="00C76FCA">
        <w:rPr>
          <w:rFonts w:ascii="Calibri" w:eastAsia="Times New Roman" w:hAnsi="Calibri" w:cs="Calibri"/>
          <w:color w:val="000000"/>
          <w:sz w:val="24"/>
          <w:szCs w:val="24"/>
          <w:lang w:val="en-GB" w:eastAsia="en-GB"/>
        </w:rPr>
        <w:t>0</w:t>
      </w:r>
      <w:r w:rsidR="00E12CB1" w:rsidRPr="00C76FCA">
        <w:rPr>
          <w:rFonts w:ascii="Calibri" w:eastAsia="Times New Roman" w:hAnsi="Calibri" w:cs="Calibri"/>
          <w:color w:val="000000"/>
          <w:sz w:val="24"/>
          <w:szCs w:val="24"/>
          <w:lang w:val="en-GB" w:eastAsia="en-GB"/>
        </w:rPr>
        <w:t>32</w:t>
      </w:r>
      <w:r w:rsidRPr="00C76FCA">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C76FCA">
        <w:rPr>
          <w:rFonts w:ascii="Calibri" w:eastAsia="Times New Roman" w:hAnsi="Calibri" w:cs="Calibri"/>
          <w:sz w:val="24"/>
          <w:szCs w:val="24"/>
          <w:lang w:val="en-GB" w:eastAsia="en-GB"/>
        </w:rPr>
        <w:t>artmen</w:t>
      </w:r>
      <w:r w:rsidRPr="00C76FCA">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C76FCA">
        <w:rPr>
          <w:rFonts w:ascii="Calibri" w:eastAsia="Times New Roman" w:hAnsi="Calibri" w:cs="Calibri"/>
          <w:sz w:val="24"/>
          <w:szCs w:val="24"/>
          <w:u w:val="single"/>
          <w:lang w:val="en-GB" w:eastAsia="en-GB"/>
        </w:rPr>
        <w:t>automatically</w:t>
      </w:r>
      <w:r w:rsidRPr="00C76FCA">
        <w:rPr>
          <w:rFonts w:ascii="Calibri" w:eastAsia="Times New Roman" w:hAnsi="Calibri" w:cs="Calibri"/>
          <w:sz w:val="24"/>
          <w:szCs w:val="24"/>
          <w:lang w:val="en-GB" w:eastAsia="en-GB"/>
        </w:rPr>
        <w:t xml:space="preserve"> get a place.  To be eligible you must have</w:t>
      </w:r>
      <w:r w:rsidR="0098116E" w:rsidRPr="00C76FCA">
        <w:rPr>
          <w:rFonts w:ascii="Calibri" w:eastAsia="Times New Roman" w:hAnsi="Calibri" w:cs="Calibri"/>
          <w:sz w:val="24"/>
          <w:szCs w:val="24"/>
          <w:lang w:val="en-GB" w:eastAsia="en-GB"/>
        </w:rPr>
        <w:t>:</w:t>
      </w:r>
      <w:r w:rsidRPr="00C76FCA">
        <w:rPr>
          <w:rFonts w:ascii="Calibri" w:eastAsia="Times New Roman" w:hAnsi="Calibri" w:cs="Calibri"/>
          <w:sz w:val="24"/>
          <w:szCs w:val="24"/>
          <w:lang w:val="en-GB" w:eastAsia="en-GB"/>
        </w:rPr>
        <w:t xml:space="preserve">  </w:t>
      </w:r>
    </w:p>
    <w:p w14:paraId="764FED35" w14:textId="77777777" w:rsidR="00CA5792" w:rsidRPr="00C76FCA" w:rsidRDefault="00CA5792" w:rsidP="00CA5792">
      <w:pPr>
        <w:spacing w:after="0" w:line="240" w:lineRule="auto"/>
        <w:jc w:val="both"/>
        <w:rPr>
          <w:rFonts w:ascii="Calibri" w:eastAsia="Times New Roman" w:hAnsi="Calibri" w:cs="Calibri"/>
          <w:sz w:val="24"/>
          <w:szCs w:val="24"/>
          <w:lang w:val="en-GB" w:eastAsia="en-GB"/>
        </w:rPr>
      </w:pPr>
    </w:p>
    <w:p w14:paraId="0605DE50" w14:textId="0CD9EADA" w:rsidR="00E12CB1" w:rsidRPr="00C76FCA" w:rsidRDefault="00E12CB1" w:rsidP="00E12CB1">
      <w:pPr>
        <w:numPr>
          <w:ilvl w:val="0"/>
          <w:numId w:val="1"/>
        </w:numPr>
        <w:spacing w:after="0" w:line="240" w:lineRule="auto"/>
        <w:contextualSpacing/>
        <w:jc w:val="both"/>
        <w:rPr>
          <w:rFonts w:eastAsia="Times New Roman" w:cstheme="minorHAnsi"/>
          <w:sz w:val="24"/>
          <w:szCs w:val="24"/>
          <w:lang w:eastAsia="en-GB"/>
        </w:rPr>
      </w:pPr>
      <w:r w:rsidRPr="00C76FCA">
        <w:rPr>
          <w:rFonts w:eastAsia="Times New Roman" w:cstheme="minorHAnsi"/>
          <w:sz w:val="24"/>
          <w:szCs w:val="24"/>
          <w:lang w:eastAsia="en-GB"/>
        </w:rPr>
        <w:t>a household income below</w:t>
      </w:r>
      <w:r w:rsidRPr="00C76FCA">
        <w:rPr>
          <w:rFonts w:eastAsia="Times New Roman" w:cstheme="minorHAnsi"/>
          <w:sz w:val="24"/>
          <w:szCs w:val="24"/>
        </w:rPr>
        <w:t xml:space="preserve"> £2</w:t>
      </w:r>
      <w:r w:rsidR="001C4D31" w:rsidRPr="00C76FCA">
        <w:rPr>
          <w:rFonts w:eastAsia="Times New Roman" w:cstheme="minorHAnsi"/>
          <w:sz w:val="24"/>
          <w:szCs w:val="24"/>
        </w:rPr>
        <w:t>6,029</w:t>
      </w:r>
      <w:r w:rsidRPr="00C76FCA">
        <w:rPr>
          <w:rFonts w:eastAsia="Times New Roman" w:cstheme="minorHAnsi"/>
          <w:sz w:val="24"/>
          <w:szCs w:val="24"/>
          <w:lang w:eastAsia="en-GB"/>
        </w:rPr>
        <w:t xml:space="preserve"> for 20/21 (calculated as earnings of you and a partner, if applicable, as evidenced on your March </w:t>
      </w:r>
      <w:proofErr w:type="spellStart"/>
      <w:r w:rsidRPr="00C76FCA">
        <w:rPr>
          <w:rFonts w:eastAsia="Times New Roman" w:cstheme="minorHAnsi"/>
          <w:sz w:val="24"/>
          <w:szCs w:val="24"/>
          <w:lang w:eastAsia="en-GB"/>
        </w:rPr>
        <w:t>payslip</w:t>
      </w:r>
      <w:proofErr w:type="spellEnd"/>
      <w:r w:rsidRPr="00C76FCA">
        <w:rPr>
          <w:rFonts w:eastAsia="Times New Roman" w:cstheme="minorHAnsi"/>
          <w:sz w:val="24"/>
          <w:szCs w:val="24"/>
          <w:lang w:eastAsia="en-GB"/>
        </w:rPr>
        <w:t xml:space="preserve"> or P60).  If your income is up to </w:t>
      </w:r>
      <w:r w:rsidRPr="00C76FCA">
        <w:rPr>
          <w:rFonts w:eastAsia="Times New Roman" w:cstheme="minorHAnsi"/>
          <w:sz w:val="24"/>
          <w:szCs w:val="24"/>
        </w:rPr>
        <w:t>£28,067</w:t>
      </w:r>
      <w:r w:rsidRPr="00C76FCA">
        <w:rPr>
          <w:rFonts w:eastAsia="Times New Roman" w:cstheme="minorHAnsi"/>
          <w:sz w:val="24"/>
          <w:szCs w:val="24"/>
          <w:lang w:eastAsia="en-GB"/>
        </w:rPr>
        <w:t>, you may be eligible for a partial grant</w:t>
      </w:r>
      <w:r w:rsidR="00483163" w:rsidRPr="00C76FCA">
        <w:rPr>
          <w:rFonts w:eastAsia="Times New Roman" w:cstheme="minorHAnsi"/>
          <w:sz w:val="24"/>
          <w:szCs w:val="24"/>
          <w:lang w:eastAsia="en-GB"/>
        </w:rPr>
        <w:t>.</w:t>
      </w:r>
    </w:p>
    <w:p w14:paraId="6115A7F1" w14:textId="77777777" w:rsidR="00483163" w:rsidRDefault="00483163" w:rsidP="00483163">
      <w:pPr>
        <w:pStyle w:val="NoSpacing"/>
        <w:rPr>
          <w:shd w:val="clear" w:color="auto" w:fill="FFFFFF"/>
        </w:rPr>
      </w:pPr>
    </w:p>
    <w:p w14:paraId="16B22081" w14:textId="73F83BD6" w:rsidR="00E12CB1" w:rsidRDefault="00E12CB1" w:rsidP="00483163">
      <w:pPr>
        <w:pStyle w:val="NoSpacing"/>
      </w:pPr>
      <w:r w:rsidRPr="00B52CF6">
        <w:rPr>
          <w:shd w:val="clear" w:color="auto" w:fill="FFFFFF"/>
        </w:rPr>
        <w:t xml:space="preserve">You </w:t>
      </w:r>
      <w:proofErr w:type="gramStart"/>
      <w:r w:rsidRPr="00B52CF6">
        <w:rPr>
          <w:shd w:val="clear" w:color="auto" w:fill="FFFFFF"/>
        </w:rPr>
        <w:t>won’t</w:t>
      </w:r>
      <w:proofErr w:type="gramEnd"/>
      <w:r w:rsidRPr="00B52CF6">
        <w:rPr>
          <w:shd w:val="clear" w:color="auto" w:fill="FFFFFF"/>
        </w:rPr>
        <w:t xml:space="preserve">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483163">
        <w:t>:</w:t>
      </w:r>
    </w:p>
    <w:p w14:paraId="151C73FC" w14:textId="77777777" w:rsidR="00483163" w:rsidRPr="00B52CF6" w:rsidRDefault="00483163" w:rsidP="00483163">
      <w:pPr>
        <w:pStyle w:val="NoSpacing"/>
      </w:pPr>
    </w:p>
    <w:p w14:paraId="4A95AB30" w14:textId="77777777" w:rsidR="00E12CB1" w:rsidRPr="00B52CF6" w:rsidRDefault="00E12CB1" w:rsidP="00483163">
      <w:pPr>
        <w:pStyle w:val="NoSpacing"/>
        <w:numPr>
          <w:ilvl w:val="0"/>
          <w:numId w:val="4"/>
        </w:numPr>
        <w:rPr>
          <w:lang w:eastAsia="en-GB"/>
        </w:rPr>
      </w:pPr>
      <w:r w:rsidRPr="00B52CF6">
        <w:rPr>
          <w:lang w:eastAsia="en-GB"/>
        </w:rPr>
        <w:t xml:space="preserve">a first degree, for example, a BA, </w:t>
      </w:r>
      <w:proofErr w:type="gramStart"/>
      <w:r w:rsidRPr="00B52CF6">
        <w:rPr>
          <w:lang w:eastAsia="en-GB"/>
        </w:rPr>
        <w:t>BSc</w:t>
      </w:r>
      <w:proofErr w:type="gramEnd"/>
      <w:r w:rsidRPr="00B52CF6">
        <w:rPr>
          <w:lang w:eastAsia="en-GB"/>
        </w:rPr>
        <w:t xml:space="preserve"> or </w:t>
      </w:r>
      <w:proofErr w:type="spellStart"/>
      <w:r w:rsidRPr="00B52CF6">
        <w:rPr>
          <w:lang w:eastAsia="en-GB"/>
        </w:rPr>
        <w:t>BEd</w:t>
      </w:r>
      <w:proofErr w:type="spellEnd"/>
    </w:p>
    <w:p w14:paraId="6AD51E5C" w14:textId="77777777" w:rsidR="00E12CB1" w:rsidRPr="00B52CF6" w:rsidRDefault="00E12CB1" w:rsidP="00483163">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483163">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483163">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483163">
      <w:pPr>
        <w:pStyle w:val="NoSpacing"/>
        <w:numPr>
          <w:ilvl w:val="0"/>
          <w:numId w:val="4"/>
        </w:numPr>
        <w:rPr>
          <w:lang w:eastAsia="en-GB"/>
        </w:rPr>
      </w:pPr>
      <w:r w:rsidRPr="00B52CF6">
        <w:rPr>
          <w:lang w:eastAsia="en-GB"/>
        </w:rPr>
        <w:t>a Higher National Certificate (HNC)</w:t>
      </w:r>
    </w:p>
    <w:p w14:paraId="011F09E3" w14:textId="7F9A4C1B" w:rsidR="00E12CB1" w:rsidRPr="00B52CF6" w:rsidRDefault="00E12CB1" w:rsidP="00483163">
      <w:pPr>
        <w:pStyle w:val="NoSpacing"/>
        <w:numPr>
          <w:ilvl w:val="0"/>
          <w:numId w:val="4"/>
        </w:numPr>
        <w:rPr>
          <w:lang w:eastAsia="en-GB"/>
        </w:rPr>
      </w:pPr>
      <w:r w:rsidRPr="00B52CF6">
        <w:rPr>
          <w:lang w:eastAsia="en-GB"/>
        </w:rPr>
        <w:t>a Higher National Diploma (HND</w:t>
      </w:r>
      <w:r w:rsidR="00483163">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0ABFA434" w:rsidR="00CA5792" w:rsidRPr="00B52CF6" w:rsidRDefault="00CA5792" w:rsidP="00CA5792">
      <w:pPr>
        <w:spacing w:after="0" w:line="240" w:lineRule="auto"/>
        <w:contextualSpacing/>
        <w:jc w:val="both"/>
        <w:rPr>
          <w:rFonts w:ascii="Calibri" w:eastAsia="Times New Roman" w:hAnsi="Calibri" w:cs="Calibri"/>
          <w:color w:val="FF0000"/>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DF4F72" w:rsidRPr="00B52CF6">
        <w:rPr>
          <w:rFonts w:ascii="Calibri" w:eastAsia="Times New Roman" w:hAnsi="Calibri" w:cs="Calibri"/>
          <w:sz w:val="24"/>
          <w:szCs w:val="24"/>
          <w:lang w:val="en-GB" w:eastAsia="en-GB"/>
        </w:rPr>
        <w:t xml:space="preserve"> </w:t>
      </w:r>
      <w:r w:rsidR="00483163">
        <w:rPr>
          <w:rFonts w:ascii="Calibri" w:eastAsia="Times New Roman" w:hAnsi="Calibri" w:cs="Calibri"/>
          <w:sz w:val="24"/>
          <w:szCs w:val="24"/>
          <w:lang w:val="en-GB" w:eastAsia="en-GB"/>
        </w:rPr>
        <w:t>at</w:t>
      </w:r>
      <w:r w:rsidRPr="00B52CF6">
        <w:rPr>
          <w:rFonts w:ascii="Calibri" w:eastAsia="Times New Roman" w:hAnsi="Calibri" w:cs="Calibri"/>
          <w:sz w:val="24"/>
          <w:szCs w:val="24"/>
          <w:lang w:val="en-GB" w:eastAsia="en-GB"/>
        </w:rPr>
        <w:t xml:space="preserve"> </w:t>
      </w:r>
      <w:hyperlink r:id="rId17" w:history="1">
        <w:r w:rsidR="00483163" w:rsidRPr="00F632A5">
          <w:rPr>
            <w:rStyle w:val="Hyperlink"/>
            <w:rFonts w:ascii="Calibri" w:eastAsia="Times New Roman" w:hAnsi="Calibri" w:cs="Calibri"/>
            <w:sz w:val="24"/>
            <w:szCs w:val="24"/>
            <w:lang w:val="en-GB" w:eastAsia="en-GB"/>
          </w:rPr>
          <w:t>educationni@unison.co.uk</w:t>
        </w:r>
      </w:hyperlink>
      <w:r w:rsidR="00483163">
        <w:rPr>
          <w:rFonts w:ascii="Calibri" w:eastAsia="Times New Roman" w:hAnsi="Calibri" w:cs="Calibri"/>
          <w:sz w:val="24"/>
          <w:szCs w:val="24"/>
          <w:lang w:val="en-GB" w:eastAsia="en-GB"/>
        </w:rPr>
        <w:t xml:space="preserve">. </w:t>
      </w:r>
    </w:p>
    <w:p w14:paraId="38120846" w14:textId="061D82A7" w:rsidR="00CA5792" w:rsidRPr="00483163"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483163">
        <w:rPr>
          <w:rFonts w:ascii="Calibri" w:eastAsia="Times New Roman" w:hAnsi="Calibri" w:cs="Calibri"/>
          <w:b/>
          <w:bCs/>
          <w:color w:val="000000"/>
          <w:sz w:val="24"/>
          <w:szCs w:val="24"/>
          <w:lang w:val="en-GB" w:eastAsia="en-GB"/>
        </w:rPr>
        <w:t>Further information on the course can also be found at Open University site</w:t>
      </w:r>
      <w:r w:rsidR="00F073C8" w:rsidRPr="00483163">
        <w:rPr>
          <w:rFonts w:ascii="Calibri" w:eastAsia="Times New Roman" w:hAnsi="Calibri" w:cs="Calibri"/>
          <w:b/>
          <w:bCs/>
          <w:color w:val="000000"/>
          <w:sz w:val="24"/>
          <w:szCs w:val="24"/>
          <w:lang w:val="en-GB" w:eastAsia="en-GB"/>
        </w:rPr>
        <w:t>:</w:t>
      </w:r>
      <w:r w:rsidRPr="00483163">
        <w:rPr>
          <w:rFonts w:ascii="Calibri" w:eastAsia="Times New Roman" w:hAnsi="Calibri" w:cs="Calibri"/>
          <w:b/>
          <w:bCs/>
          <w:color w:val="000000"/>
          <w:sz w:val="24"/>
          <w:szCs w:val="24"/>
          <w:lang w:val="en-GB" w:eastAsia="en-GB"/>
        </w:rPr>
        <w:t xml:space="preserve">  </w:t>
      </w:r>
      <w:hyperlink r:id="rId18" w:history="1">
        <w:r w:rsidR="0098116E" w:rsidRPr="00483163">
          <w:rPr>
            <w:rStyle w:val="Hyperlink"/>
            <w:rFonts w:cstheme="minorBidi"/>
            <w:b/>
            <w:bCs/>
            <w:sz w:val="24"/>
            <w:szCs w:val="24"/>
          </w:rPr>
          <w:t>http://www.open.ac.uk/courses/modules/k102</w:t>
        </w:r>
      </w:hyperlink>
      <w:r w:rsidR="0098116E" w:rsidRPr="00483163">
        <w:rPr>
          <w:b/>
          <w:bCs/>
          <w:sz w:val="24"/>
          <w:szCs w:val="24"/>
        </w:rPr>
        <w:t xml:space="preserve"> </w:t>
      </w:r>
    </w:p>
    <w:p w14:paraId="26D43C46" w14:textId="4486F9B3" w:rsidR="00CA5792" w:rsidRPr="00CA5792" w:rsidRDefault="007A391D"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8720" behindDoc="0" locked="0" layoutInCell="1" allowOverlap="1" wp14:anchorId="6467C9E3" wp14:editId="541C01A5">
            <wp:simplePos x="0" y="0"/>
            <wp:positionH relativeFrom="column">
              <wp:posOffset>52705</wp:posOffset>
            </wp:positionH>
            <wp:positionV relativeFrom="paragraph">
              <wp:posOffset>387985</wp:posOffset>
            </wp:positionV>
            <wp:extent cx="2049780" cy="377825"/>
            <wp:effectExtent l="0" t="0" r="762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377825"/>
                    </a:xfrm>
                    <a:prstGeom prst="rect">
                      <a:avLst/>
                    </a:prstGeom>
                    <a:noFill/>
                  </pic:spPr>
                </pic:pic>
              </a:graphicData>
            </a:graphic>
            <wp14:sizeRelH relativeFrom="margin">
              <wp14:pctWidth>0</wp14:pctWidth>
            </wp14:sizeRelH>
            <wp14:sizeRelV relativeFrom="margin">
              <wp14:pctHeight>0</wp14:pctHeight>
            </wp14:sizeRelV>
          </wp:anchor>
        </w:drawing>
      </w:r>
      <w:r w:rsidR="00B52CF6">
        <w:rPr>
          <w:rFonts w:ascii="Calibri" w:eastAsia="Times New Roman" w:hAnsi="Calibri" w:cs="Calibri"/>
          <w:noProof/>
          <w:color w:val="000000"/>
          <w:sz w:val="28"/>
          <w:szCs w:val="28"/>
          <w:lang w:val="en-GB" w:eastAsia="en-GB"/>
        </w:rPr>
        <w:drawing>
          <wp:anchor distT="0" distB="0" distL="114300" distR="114300" simplePos="0" relativeHeight="251673600" behindDoc="0" locked="0" layoutInCell="1" allowOverlap="1" wp14:anchorId="1DA06798" wp14:editId="7B9B9F16">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sidR="00B52CF6">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5D529766" w:rsidR="00CA5792" w:rsidRPr="00CA5792" w:rsidRDefault="00CA5792"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p>
    <w:p w14:paraId="57AA9F6C" w14:textId="7CAB143C"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47B2D7D6" w14:textId="3A61D5D3" w:rsidR="00CA5792" w:rsidRDefault="00CA5792"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24F972A7" w14:textId="77777777" w:rsidR="00A83A60" w:rsidRDefault="00A83A60" w:rsidP="00A83A60">
      <w:pPr>
        <w:spacing w:after="0" w:line="240" w:lineRule="auto"/>
        <w:jc w:val="center"/>
        <w:rPr>
          <w:rFonts w:ascii="Calibri" w:eastAsia="Times New Roman" w:hAnsi="Calibri" w:cs="Calibri"/>
          <w:sz w:val="36"/>
          <w:szCs w:val="36"/>
          <w:lang w:val="en-GB" w:eastAsia="en-GB"/>
        </w:rPr>
      </w:pPr>
      <w:r>
        <w:rPr>
          <w:rFonts w:ascii="Calibri" w:eastAsia="Times New Roman" w:hAnsi="Calibri" w:cs="Calibri"/>
          <w:b/>
          <w:sz w:val="36"/>
          <w:szCs w:val="36"/>
          <w:lang w:val="en-GB" w:eastAsia="en-GB"/>
        </w:rPr>
        <w:t>K102 Introducing Health and Social Care Course</w:t>
      </w:r>
    </w:p>
    <w:p w14:paraId="10B0365B" w14:textId="77777777" w:rsidR="00A83A60" w:rsidRDefault="00A83A60" w:rsidP="00A83A60">
      <w:pPr>
        <w:spacing w:after="0" w:line="240" w:lineRule="auto"/>
        <w:jc w:val="center"/>
        <w:rPr>
          <w:rFonts w:ascii="Calibri" w:eastAsia="Times New Roman" w:hAnsi="Calibri" w:cs="Calibri"/>
          <w:b/>
          <w:sz w:val="36"/>
          <w:szCs w:val="36"/>
          <w:lang w:val="en-GB" w:eastAsia="en-GB"/>
        </w:rPr>
      </w:pPr>
      <w:r>
        <w:rPr>
          <w:rFonts w:ascii="Calibri" w:eastAsia="Times New Roman" w:hAnsi="Calibri" w:cs="Calibri"/>
          <w:b/>
          <w:sz w:val="36"/>
          <w:szCs w:val="36"/>
          <w:lang w:val="en-GB" w:eastAsia="en-GB"/>
        </w:rPr>
        <w:t>Information for Managers</w:t>
      </w:r>
    </w:p>
    <w:p w14:paraId="5321F1B0" w14:textId="27167FE6" w:rsidR="00A83A60" w:rsidRDefault="00A83A60" w:rsidP="00A83A60">
      <w:pPr>
        <w:spacing w:after="0" w:line="240" w:lineRule="auto"/>
        <w:jc w:val="center"/>
        <w:rPr>
          <w:rFonts w:ascii="Calibri" w:eastAsia="Times New Roman" w:hAnsi="Calibri" w:cs="Calibri"/>
          <w:b/>
          <w:sz w:val="20"/>
          <w:szCs w:val="20"/>
          <w:lang w:val="en-GB" w:eastAsia="en-GB"/>
        </w:rPr>
      </w:pPr>
    </w:p>
    <w:p w14:paraId="25356243" w14:textId="77777777" w:rsidR="00A83A60" w:rsidRDefault="00A83A60" w:rsidP="00A83A60">
      <w:pPr>
        <w:spacing w:after="0" w:line="240" w:lineRule="auto"/>
        <w:jc w:val="center"/>
        <w:rPr>
          <w:rFonts w:ascii="Calibri" w:eastAsia="Times New Roman" w:hAnsi="Calibri" w:cs="Calibri"/>
          <w:b/>
          <w:sz w:val="20"/>
          <w:szCs w:val="20"/>
          <w:lang w:val="en-GB" w:eastAsia="en-GB"/>
        </w:rPr>
      </w:pPr>
    </w:p>
    <w:p w14:paraId="5841C25B" w14:textId="77777777" w:rsidR="00A83A60" w:rsidRDefault="00A83A60" w:rsidP="00A83A60">
      <w:pPr>
        <w:spacing w:after="0" w:line="240" w:lineRule="auto"/>
        <w:jc w:val="both"/>
        <w:rPr>
          <w:rFonts w:ascii="Calibri" w:eastAsia="Times New Roman" w:hAnsi="Calibri" w:cs="Calibri"/>
          <w:b/>
          <w:sz w:val="24"/>
          <w:szCs w:val="24"/>
          <w:u w:val="single"/>
          <w:lang w:val="en-GB" w:eastAsia="en-GB"/>
        </w:rPr>
      </w:pPr>
      <w:r>
        <w:rPr>
          <w:rFonts w:ascii="Calibri" w:eastAsia="Times New Roman" w:hAnsi="Calibri" w:cs="Calibri"/>
          <w:b/>
          <w:sz w:val="24"/>
          <w:szCs w:val="24"/>
          <w:u w:val="single"/>
          <w:lang w:val="en-GB" w:eastAsia="en-GB"/>
        </w:rPr>
        <w:t>What is the course about?</w:t>
      </w:r>
    </w:p>
    <w:p w14:paraId="6DC9F998" w14:textId="77777777" w:rsidR="00A83A60" w:rsidRDefault="00A83A60" w:rsidP="00A83A60">
      <w:pPr>
        <w:spacing w:after="0" w:line="240" w:lineRule="auto"/>
        <w:jc w:val="both"/>
        <w:rPr>
          <w:rFonts w:ascii="Calibri" w:eastAsia="Times New Roman" w:hAnsi="Calibri" w:cs="Calibri"/>
          <w:b/>
          <w:sz w:val="24"/>
          <w:szCs w:val="24"/>
          <w:u w:val="single"/>
          <w:lang w:val="en-GB" w:eastAsia="en-GB"/>
        </w:rPr>
      </w:pPr>
    </w:p>
    <w:p w14:paraId="78792291" w14:textId="72E1D4B6" w:rsidR="00A83A60"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This is an Open University course which is being run in partnership with the </w:t>
      </w:r>
      <w:r w:rsidR="00B72225">
        <w:rPr>
          <w:rFonts w:ascii="Calibri" w:eastAsia="Times New Roman" w:hAnsi="Calibri" w:cs="Calibri"/>
          <w:sz w:val="24"/>
          <w:szCs w:val="24"/>
          <w:lang w:val="en-GB" w:eastAsia="en-GB"/>
        </w:rPr>
        <w:t>Northern</w:t>
      </w:r>
      <w:r>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OU diploma and degree programmes including Nursing (Adult, Mental Health, Learning Disability and Children and Young People’s Nursing), Social Work, BSc in Health &amp; Social Care and BSc in Healthcare &amp; Health Sciences. It is open to staff working in any department and from any discipline.  The cost of the course is £1,032 and places are limited.  Places are funded directly by UNISON (members only), by the Trust (subject to securing funding from Dept of Health) and through a means tested grant via Student Finance NI.  </w:t>
      </w:r>
    </w:p>
    <w:p w14:paraId="5A3019AC"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0255C536"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There are six modules:</w:t>
      </w:r>
    </w:p>
    <w:p w14:paraId="2F7B6769"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p>
    <w:p w14:paraId="2C3AE2DE"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1:</w:t>
      </w:r>
      <w:r>
        <w:rPr>
          <w:rFonts w:ascii="Calibri" w:eastAsia="Times New Roman" w:hAnsi="Calibri" w:cs="Calibri"/>
          <w:bCs/>
          <w:color w:val="000000"/>
          <w:sz w:val="24"/>
          <w:szCs w:val="24"/>
          <w:lang w:val="en-GB" w:eastAsia="en-GB"/>
        </w:rPr>
        <w:t xml:space="preserve"> explores what it means to be a </w:t>
      </w:r>
      <w:proofErr w:type="spellStart"/>
      <w:r>
        <w:rPr>
          <w:rFonts w:ascii="Calibri" w:eastAsia="Times New Roman" w:hAnsi="Calibri" w:cs="Calibri"/>
          <w:bCs/>
          <w:color w:val="000000"/>
          <w:sz w:val="24"/>
          <w:szCs w:val="24"/>
          <w:lang w:val="en-GB" w:eastAsia="en-GB"/>
        </w:rPr>
        <w:t>carer</w:t>
      </w:r>
      <w:proofErr w:type="spellEnd"/>
      <w:r>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6A1E2035"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p>
    <w:p w14:paraId="20C68EFC"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2:</w:t>
      </w:r>
      <w:r>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7C682B71"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p>
    <w:p w14:paraId="43577C58"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3:</w:t>
      </w:r>
      <w:r>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0E4A2433"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p>
    <w:p w14:paraId="4D5B5F0A"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4:</w:t>
      </w:r>
      <w:r>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Pr>
          <w:rFonts w:ascii="Calibri" w:eastAsia="Times New Roman" w:hAnsi="Calibri" w:cs="Calibri"/>
          <w:bCs/>
          <w:color w:val="000000"/>
          <w:sz w:val="24"/>
          <w:szCs w:val="24"/>
          <w:lang w:val="en-GB" w:eastAsia="en-GB"/>
        </w:rPr>
        <w:t>In particular you</w:t>
      </w:r>
      <w:proofErr w:type="gramEnd"/>
      <w:r>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w:t>
      </w:r>
      <w:proofErr w:type="gramStart"/>
      <w:r>
        <w:rPr>
          <w:rFonts w:ascii="Calibri" w:eastAsia="Times New Roman" w:hAnsi="Calibri" w:cs="Calibri"/>
          <w:bCs/>
          <w:color w:val="000000"/>
          <w:sz w:val="24"/>
          <w:szCs w:val="24"/>
          <w:lang w:val="en-GB" w:eastAsia="en-GB"/>
        </w:rPr>
        <w:t>move</w:t>
      </w:r>
      <w:proofErr w:type="gramEnd"/>
      <w:r>
        <w:rPr>
          <w:rFonts w:ascii="Calibri" w:eastAsia="Times New Roman" w:hAnsi="Calibri" w:cs="Calibri"/>
          <w:bCs/>
          <w:color w:val="000000"/>
          <w:sz w:val="24"/>
          <w:szCs w:val="24"/>
          <w:lang w:val="en-GB" w:eastAsia="en-GB"/>
        </w:rPr>
        <w:t xml:space="preserve"> through important transitions such as ageing and becoming more dependent.</w:t>
      </w:r>
    </w:p>
    <w:p w14:paraId="4559EA69"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p>
    <w:p w14:paraId="25828794"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5:</w:t>
      </w:r>
      <w:r>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Pr>
          <w:rFonts w:ascii="Calibri" w:eastAsia="Times New Roman" w:hAnsi="Calibri" w:cs="Calibri"/>
          <w:bCs/>
          <w:color w:val="000000"/>
          <w:sz w:val="24"/>
          <w:szCs w:val="24"/>
          <w:lang w:val="en-GB" w:eastAsia="en-GB"/>
        </w:rPr>
        <w:t>from domestic homes,</w:t>
      </w:r>
      <w:proofErr w:type="gramEnd"/>
      <w:r>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Pr>
          <w:rFonts w:ascii="Calibri" w:eastAsia="Times New Roman" w:hAnsi="Calibri" w:cs="Calibri"/>
          <w:bCs/>
          <w:color w:val="000000"/>
          <w:sz w:val="24"/>
          <w:szCs w:val="24"/>
          <w:lang w:val="en-GB" w:eastAsia="en-GB"/>
        </w:rPr>
        <w:t>In particular you</w:t>
      </w:r>
      <w:proofErr w:type="gramEnd"/>
      <w:r>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1B97EC8B"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p>
    <w:p w14:paraId="2E5A57AE" w14:textId="77777777" w:rsidR="00A83A60" w:rsidRDefault="00A83A60" w:rsidP="00A83A60">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6:</w:t>
      </w:r>
      <w:r>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post-traumatic stress disorder filmed at the National Centre for Mental Health in Cardiff.</w:t>
      </w:r>
    </w:p>
    <w:p w14:paraId="5AE2771D"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p>
    <w:p w14:paraId="3D00899F" w14:textId="561AA3B8" w:rsidR="00A83A60" w:rsidRPr="00553B23"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b/>
          <w:color w:val="000000"/>
          <w:sz w:val="24"/>
          <w:szCs w:val="24"/>
          <w:lang w:val="en-GB" w:eastAsia="en-GB"/>
        </w:rPr>
        <w:t>What release is required</w:t>
      </w:r>
      <w:r>
        <w:rPr>
          <w:rFonts w:ascii="Calibri" w:eastAsia="Times New Roman" w:hAnsi="Calibri" w:cs="Calibri"/>
          <w:color w:val="000000"/>
          <w:sz w:val="24"/>
          <w:szCs w:val="24"/>
          <w:lang w:val="en-GB" w:eastAsia="en-GB"/>
        </w:rPr>
        <w:t xml:space="preserve">?     </w:t>
      </w:r>
      <w:r w:rsidRPr="00553B23">
        <w:rPr>
          <w:rFonts w:ascii="Calibri" w:eastAsia="Times New Roman" w:hAnsi="Calibri" w:cs="Calibri"/>
          <w:sz w:val="24"/>
          <w:szCs w:val="24"/>
          <w:lang w:val="en-GB" w:eastAsia="en-GB"/>
        </w:rPr>
        <w:t xml:space="preserve">October 2021 to </w:t>
      </w:r>
      <w:r w:rsidR="001C4D31" w:rsidRPr="00553B23">
        <w:rPr>
          <w:rFonts w:ascii="Calibri" w:eastAsia="Times New Roman" w:hAnsi="Calibri" w:cs="Calibri"/>
          <w:sz w:val="24"/>
          <w:szCs w:val="24"/>
          <w:lang w:val="en-GB" w:eastAsia="en-GB"/>
        </w:rPr>
        <w:t xml:space="preserve">May </w:t>
      </w:r>
      <w:r w:rsidRPr="00553B23">
        <w:rPr>
          <w:rFonts w:ascii="Calibri" w:eastAsia="Times New Roman" w:hAnsi="Calibri" w:cs="Calibri"/>
          <w:sz w:val="24"/>
          <w:szCs w:val="24"/>
          <w:lang w:val="en-GB" w:eastAsia="en-GB"/>
        </w:rPr>
        <w:t>2022</w:t>
      </w:r>
    </w:p>
    <w:p w14:paraId="58AC7CCA" w14:textId="77777777" w:rsidR="00A83A60" w:rsidRPr="00553B23"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6C3C3E07" w14:textId="77777777" w:rsidR="00A83A60" w:rsidRPr="00553B23"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553B23">
        <w:rPr>
          <w:rFonts w:ascii="Calibri" w:eastAsia="Times New Roman" w:hAnsi="Calibri" w:cs="Calibri"/>
          <w:color w:val="000000"/>
          <w:sz w:val="24"/>
          <w:szCs w:val="24"/>
          <w:lang w:val="en-GB" w:eastAsia="en-GB"/>
        </w:rPr>
        <w:t>Study Skills for K102</w:t>
      </w:r>
      <w:r w:rsidRPr="00553B23">
        <w:rPr>
          <w:rFonts w:ascii="Calibri" w:eastAsia="Times New Roman" w:hAnsi="Calibri" w:cs="Calibri"/>
          <w:color w:val="000000"/>
          <w:sz w:val="24"/>
          <w:szCs w:val="24"/>
          <w:lang w:val="en-GB" w:eastAsia="en-GB"/>
        </w:rPr>
        <w:tab/>
        <w:t xml:space="preserve">    </w:t>
      </w:r>
      <w:r w:rsidRPr="00553B23">
        <w:rPr>
          <w:rFonts w:ascii="Calibri" w:eastAsia="Times New Roman" w:hAnsi="Calibri" w:cs="Calibri"/>
          <w:color w:val="000000"/>
          <w:sz w:val="24"/>
          <w:szCs w:val="24"/>
          <w:lang w:val="en-GB" w:eastAsia="en-GB"/>
        </w:rPr>
        <w:tab/>
        <w:t>6 x 3hrs</w:t>
      </w:r>
      <w:r w:rsidRPr="00553B23">
        <w:rPr>
          <w:rFonts w:ascii="Calibri" w:eastAsia="Times New Roman" w:hAnsi="Calibri" w:cs="Calibri"/>
          <w:color w:val="000000"/>
          <w:sz w:val="24"/>
          <w:szCs w:val="24"/>
          <w:lang w:val="en-GB" w:eastAsia="en-GB"/>
        </w:rPr>
        <w:tab/>
        <w:t>(18 hours)</w:t>
      </w:r>
    </w:p>
    <w:p w14:paraId="5E247AEB" w14:textId="77777777" w:rsidR="00A83A60" w:rsidRPr="00553B23"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553B23">
        <w:rPr>
          <w:rFonts w:ascii="Calibri" w:eastAsia="Times New Roman" w:hAnsi="Calibri" w:cs="Calibri"/>
          <w:color w:val="000000"/>
          <w:sz w:val="24"/>
          <w:szCs w:val="24"/>
          <w:lang w:val="en-GB" w:eastAsia="en-GB"/>
        </w:rPr>
        <w:t xml:space="preserve">K102 tutorials                   </w:t>
      </w:r>
      <w:r w:rsidRPr="00553B23">
        <w:rPr>
          <w:rFonts w:ascii="Calibri" w:eastAsia="Times New Roman" w:hAnsi="Calibri" w:cs="Calibri"/>
          <w:color w:val="000000"/>
          <w:sz w:val="24"/>
          <w:szCs w:val="24"/>
          <w:lang w:val="en-GB" w:eastAsia="en-GB"/>
        </w:rPr>
        <w:tab/>
        <w:t xml:space="preserve">5 x 2hrs     </w:t>
      </w:r>
      <w:r w:rsidRPr="00553B23">
        <w:rPr>
          <w:rFonts w:ascii="Calibri" w:eastAsia="Times New Roman" w:hAnsi="Calibri" w:cs="Calibri"/>
          <w:color w:val="000000"/>
          <w:sz w:val="24"/>
          <w:szCs w:val="24"/>
          <w:lang w:val="en-GB" w:eastAsia="en-GB"/>
        </w:rPr>
        <w:tab/>
        <w:t>(10 hours)</w:t>
      </w:r>
    </w:p>
    <w:p w14:paraId="388C6443" w14:textId="77777777" w:rsidR="00A83A60" w:rsidRPr="00553B23"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553B23">
        <w:rPr>
          <w:rFonts w:ascii="Calibri" w:eastAsia="Times New Roman" w:hAnsi="Calibri" w:cs="Calibri"/>
          <w:color w:val="000000"/>
          <w:sz w:val="24"/>
          <w:szCs w:val="24"/>
          <w:lang w:val="en-GB" w:eastAsia="en-GB"/>
        </w:rPr>
        <w:t xml:space="preserve">Project Prep Day              </w:t>
      </w:r>
      <w:r w:rsidRPr="00553B23">
        <w:rPr>
          <w:rFonts w:ascii="Calibri" w:eastAsia="Times New Roman" w:hAnsi="Calibri" w:cs="Calibri"/>
          <w:color w:val="000000"/>
          <w:sz w:val="24"/>
          <w:szCs w:val="24"/>
          <w:lang w:val="en-GB" w:eastAsia="en-GB"/>
        </w:rPr>
        <w:tab/>
        <w:t xml:space="preserve">1 day    </w:t>
      </w:r>
      <w:r w:rsidRPr="00553B23">
        <w:rPr>
          <w:rFonts w:ascii="Calibri" w:eastAsia="Times New Roman" w:hAnsi="Calibri" w:cs="Calibri"/>
          <w:color w:val="000000"/>
          <w:sz w:val="24"/>
          <w:szCs w:val="24"/>
          <w:lang w:val="en-GB" w:eastAsia="en-GB"/>
        </w:rPr>
        <w:tab/>
        <w:t>(8 hours)</w:t>
      </w:r>
    </w:p>
    <w:p w14:paraId="7CEF1E7A" w14:textId="77777777" w:rsidR="00A83A60" w:rsidRPr="00553B23"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553B23">
        <w:rPr>
          <w:rFonts w:ascii="Calibri" w:eastAsia="Times New Roman" w:hAnsi="Calibri" w:cs="Calibri"/>
          <w:color w:val="000000"/>
          <w:sz w:val="24"/>
          <w:szCs w:val="24"/>
          <w:lang w:val="en-GB" w:eastAsia="en-GB"/>
        </w:rPr>
        <w:t xml:space="preserve">Study Time                      </w:t>
      </w:r>
      <w:r w:rsidRPr="00553B23">
        <w:rPr>
          <w:rFonts w:ascii="Calibri" w:eastAsia="Times New Roman" w:hAnsi="Calibri" w:cs="Calibri"/>
          <w:color w:val="000000"/>
          <w:sz w:val="24"/>
          <w:szCs w:val="24"/>
          <w:lang w:val="en-GB" w:eastAsia="en-GB"/>
        </w:rPr>
        <w:tab/>
        <w:t>(as per Trust study leave policy)</w:t>
      </w:r>
    </w:p>
    <w:p w14:paraId="7C711ABD" w14:textId="77777777" w:rsidR="00A83A60" w:rsidRPr="00553B23"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A1BBE92" w14:textId="587F65E8" w:rsidR="00A83A60"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553B23">
        <w:rPr>
          <w:rFonts w:ascii="Calibri" w:eastAsia="Times New Roman" w:hAnsi="Calibri" w:cs="Calibri"/>
          <w:color w:val="000000"/>
          <w:sz w:val="24"/>
          <w:szCs w:val="24"/>
          <w:lang w:val="en-GB" w:eastAsia="en-GB"/>
        </w:rPr>
        <w:t>Total</w:t>
      </w:r>
      <w:r w:rsidRPr="00553B23">
        <w:rPr>
          <w:rFonts w:ascii="Calibri" w:eastAsia="Times New Roman" w:hAnsi="Calibri" w:cs="Calibri"/>
          <w:color w:val="000000"/>
          <w:sz w:val="24"/>
          <w:szCs w:val="24"/>
          <w:lang w:val="en-GB" w:eastAsia="en-GB"/>
        </w:rPr>
        <w:tab/>
      </w:r>
      <w:r w:rsidRPr="00553B23">
        <w:rPr>
          <w:rFonts w:ascii="Calibri" w:eastAsia="Times New Roman" w:hAnsi="Calibri" w:cs="Calibri"/>
          <w:color w:val="000000"/>
          <w:sz w:val="24"/>
          <w:szCs w:val="24"/>
          <w:lang w:val="en-GB" w:eastAsia="en-GB"/>
        </w:rPr>
        <w:tab/>
      </w:r>
      <w:r w:rsidRPr="00553B23">
        <w:rPr>
          <w:rFonts w:ascii="Calibri" w:eastAsia="Times New Roman" w:hAnsi="Calibri" w:cs="Calibri"/>
          <w:color w:val="000000"/>
          <w:sz w:val="24"/>
          <w:szCs w:val="24"/>
          <w:lang w:val="en-GB" w:eastAsia="en-GB"/>
        </w:rPr>
        <w:tab/>
      </w:r>
      <w:r w:rsidRPr="00553B23">
        <w:rPr>
          <w:rFonts w:ascii="Calibri" w:eastAsia="Times New Roman" w:hAnsi="Calibri" w:cs="Calibri"/>
          <w:color w:val="000000"/>
          <w:sz w:val="24"/>
          <w:szCs w:val="24"/>
          <w:lang w:val="en-GB" w:eastAsia="en-GB"/>
        </w:rPr>
        <w:tab/>
        <w:t xml:space="preserve">36 hours </w:t>
      </w:r>
      <w:r w:rsidRPr="00553B23">
        <w:rPr>
          <w:rFonts w:ascii="Calibri" w:eastAsia="Times New Roman" w:hAnsi="Calibri" w:cs="Calibri"/>
          <w:sz w:val="24"/>
          <w:szCs w:val="24"/>
          <w:lang w:val="en-GB" w:eastAsia="en-GB"/>
        </w:rPr>
        <w:t xml:space="preserve">over </w:t>
      </w:r>
      <w:r w:rsidR="001C4D31" w:rsidRPr="00553B23">
        <w:rPr>
          <w:rFonts w:ascii="Calibri" w:eastAsia="Times New Roman" w:hAnsi="Calibri" w:cs="Calibri"/>
          <w:sz w:val="24"/>
          <w:szCs w:val="24"/>
          <w:lang w:val="en-GB" w:eastAsia="en-GB"/>
        </w:rPr>
        <w:t>30 weeks</w:t>
      </w:r>
      <w:r w:rsidRPr="00553B23">
        <w:rPr>
          <w:rFonts w:ascii="Calibri" w:eastAsia="Times New Roman" w:hAnsi="Calibri" w:cs="Calibri"/>
          <w:sz w:val="24"/>
          <w:szCs w:val="24"/>
          <w:lang w:val="en-GB" w:eastAsia="en-GB"/>
        </w:rPr>
        <w:t xml:space="preserve"> </w:t>
      </w:r>
      <w:r w:rsidRPr="00553B23">
        <w:rPr>
          <w:rFonts w:ascii="Calibri" w:eastAsia="Times New Roman" w:hAnsi="Calibri" w:cs="Calibri"/>
          <w:color w:val="000000"/>
          <w:sz w:val="24"/>
          <w:szCs w:val="24"/>
          <w:lang w:val="en-GB" w:eastAsia="en-GB"/>
        </w:rPr>
        <w:t>(plus travel</w:t>
      </w:r>
      <w:r>
        <w:rPr>
          <w:rFonts w:ascii="Calibri" w:eastAsia="Times New Roman" w:hAnsi="Calibri" w:cs="Calibri"/>
          <w:color w:val="000000"/>
          <w:sz w:val="24"/>
          <w:szCs w:val="24"/>
          <w:lang w:val="en-GB" w:eastAsia="en-GB"/>
        </w:rPr>
        <w:t xml:space="preserve"> time)</w:t>
      </w:r>
    </w:p>
    <w:p w14:paraId="356AAEE5" w14:textId="77777777" w:rsidR="00A83A60"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8C46872" w14:textId="77777777" w:rsidR="00A83A60"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In real terms it breaks down as:</w:t>
      </w:r>
    </w:p>
    <w:p w14:paraId="01E7D4C7" w14:textId="77777777" w:rsidR="00A83A60"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35DA9755" w14:textId="77777777" w:rsidR="00A83A60"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First 8 weeks</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one session per week, either Study Skills or K102</w:t>
      </w:r>
    </w:p>
    <w:p w14:paraId="1DEC64D6" w14:textId="77777777" w:rsidR="00A83A60"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Next 6 months</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less than one session per month - K102</w:t>
      </w:r>
    </w:p>
    <w:p w14:paraId="10E51EC4" w14:textId="0D349DC6" w:rsidR="00A83A60" w:rsidRDefault="00A83A60" w:rsidP="00A83A60">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Project prep day</w:t>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r>
      <w:r w:rsidR="001C4D31" w:rsidRPr="00553B23">
        <w:rPr>
          <w:rFonts w:ascii="Calibri" w:eastAsia="Times New Roman" w:hAnsi="Calibri" w:cs="Calibri"/>
          <w:color w:val="000000"/>
          <w:sz w:val="24"/>
          <w:szCs w:val="24"/>
          <w:lang w:val="en-GB" w:eastAsia="en-GB"/>
        </w:rPr>
        <w:t xml:space="preserve">April </w:t>
      </w:r>
      <w:r w:rsidRPr="00553B23">
        <w:rPr>
          <w:rFonts w:ascii="Calibri" w:eastAsia="Times New Roman" w:hAnsi="Calibri" w:cs="Calibri"/>
          <w:color w:val="000000"/>
          <w:sz w:val="24"/>
          <w:szCs w:val="24"/>
          <w:lang w:val="en-GB" w:eastAsia="en-GB"/>
        </w:rPr>
        <w:t>202</w:t>
      </w:r>
      <w:r w:rsidR="001C4D31" w:rsidRPr="00553B23">
        <w:rPr>
          <w:rFonts w:ascii="Calibri" w:eastAsia="Times New Roman" w:hAnsi="Calibri" w:cs="Calibri"/>
          <w:color w:val="000000"/>
          <w:sz w:val="24"/>
          <w:szCs w:val="24"/>
          <w:lang w:val="en-GB" w:eastAsia="en-GB"/>
        </w:rPr>
        <w:t>2</w:t>
      </w:r>
    </w:p>
    <w:p w14:paraId="40DA0172" w14:textId="77777777" w:rsidR="00A83A60" w:rsidRDefault="00A83A60" w:rsidP="00A83A60">
      <w:pPr>
        <w:autoSpaceDE w:val="0"/>
        <w:autoSpaceDN w:val="0"/>
        <w:adjustRightInd w:val="0"/>
        <w:spacing w:after="0" w:line="240" w:lineRule="auto"/>
        <w:jc w:val="both"/>
        <w:rPr>
          <w:rFonts w:ascii="Calibri" w:eastAsia="Times New Roman" w:hAnsi="Calibri" w:cs="Calibri"/>
          <w:b/>
          <w:sz w:val="24"/>
          <w:szCs w:val="24"/>
          <w:lang w:val="en-GB" w:eastAsia="en-GB"/>
        </w:rPr>
      </w:pPr>
    </w:p>
    <w:p w14:paraId="06764DC1"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 xml:space="preserve">As this is a </w:t>
      </w:r>
      <w:proofErr w:type="gramStart"/>
      <w:r>
        <w:rPr>
          <w:rFonts w:ascii="Calibri" w:eastAsia="Times New Roman" w:hAnsi="Calibri" w:cs="Calibri"/>
          <w:b/>
          <w:sz w:val="24"/>
          <w:szCs w:val="24"/>
          <w:lang w:val="en-GB" w:eastAsia="en-GB"/>
        </w:rPr>
        <w:t>first year</w:t>
      </w:r>
      <w:proofErr w:type="gramEnd"/>
      <w:r>
        <w:rPr>
          <w:rFonts w:ascii="Calibri" w:eastAsia="Times New Roman" w:hAnsi="Calibri" w:cs="Calibri"/>
          <w:b/>
          <w:sz w:val="24"/>
          <w:szCs w:val="24"/>
          <w:lang w:val="en-GB" w:eastAsia="en-GB"/>
        </w:rPr>
        <w:t xml:space="preserve"> university level programme, students will be expected to do between 10-14 hours per week of </w:t>
      </w:r>
      <w:r>
        <w:rPr>
          <w:rFonts w:ascii="Calibri" w:eastAsia="Times New Roman" w:hAnsi="Calibri" w:cs="Calibri"/>
          <w:b/>
          <w:sz w:val="24"/>
          <w:szCs w:val="24"/>
          <w:u w:val="single"/>
          <w:lang w:val="en-GB" w:eastAsia="en-GB"/>
        </w:rPr>
        <w:t>personal</w:t>
      </w:r>
      <w:r>
        <w:rPr>
          <w:rFonts w:ascii="Calibri" w:eastAsia="Times New Roman" w:hAnsi="Calibri" w:cs="Calibri"/>
          <w:b/>
          <w:sz w:val="24"/>
          <w:szCs w:val="24"/>
          <w:lang w:val="en-GB" w:eastAsia="en-GB"/>
        </w:rPr>
        <w:t xml:space="preserve"> study in their own time. They have to complete 5 essay assignments, 4 </w:t>
      </w:r>
      <w:proofErr w:type="gramStart"/>
      <w:r>
        <w:rPr>
          <w:rFonts w:ascii="Calibri" w:eastAsia="Times New Roman" w:hAnsi="Calibri" w:cs="Calibri"/>
          <w:b/>
          <w:sz w:val="24"/>
          <w:szCs w:val="24"/>
          <w:lang w:val="en-GB" w:eastAsia="en-GB"/>
        </w:rPr>
        <w:t>computer based</w:t>
      </w:r>
      <w:proofErr w:type="gramEnd"/>
      <w:r>
        <w:rPr>
          <w:rFonts w:ascii="Calibri" w:eastAsia="Times New Roman" w:hAnsi="Calibri" w:cs="Calibri"/>
          <w:b/>
          <w:sz w:val="24"/>
          <w:szCs w:val="24"/>
          <w:lang w:val="en-GB" w:eastAsia="en-GB"/>
        </w:rPr>
        <w:t xml:space="preserve"> assignments and one final project.</w:t>
      </w:r>
    </w:p>
    <w:p w14:paraId="0391A8B4"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0601AEBA"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Where can it lead?</w:t>
      </w:r>
    </w:p>
    <w:p w14:paraId="0998C4EE"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44C78A25" w14:textId="77777777" w:rsidR="00A83A60"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K102 is a stand-alone qualification, providing underpinning knowledge for RQF in Care and is mapped to the Knowledge &amp; Skills Framework.  It is also a compulsory module in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OU diploma and degree programmes including Nursing (Adult, Mental Health, Learning Disability and Children and Young People’s Nursing), Social Work, BSc in Health &amp; Social Care, BSc in Healthcare &amp; Health Sciences.   Pre-Reg Nurse training is available through the OU, QUB and UU.</w:t>
      </w:r>
      <w:r>
        <w:rPr>
          <w:rFonts w:ascii="Calibri" w:eastAsia="Times New Roman" w:hAnsi="Calibri" w:cs="Calibri"/>
          <w:b/>
          <w:sz w:val="24"/>
          <w:szCs w:val="24"/>
          <w:lang w:val="en-GB" w:eastAsia="en-GB"/>
        </w:rPr>
        <w:t xml:space="preserve"> Completion</w:t>
      </w:r>
      <w:r>
        <w:rPr>
          <w:rFonts w:ascii="Calibri" w:eastAsia="Times New Roman" w:hAnsi="Calibri" w:cs="Calibri"/>
          <w:sz w:val="24"/>
          <w:szCs w:val="24"/>
          <w:lang w:val="en-GB" w:eastAsia="en-GB"/>
        </w:rPr>
        <w:t xml:space="preserve"> </w:t>
      </w:r>
      <w:r>
        <w:rPr>
          <w:rFonts w:ascii="Calibri" w:eastAsia="Times New Roman" w:hAnsi="Calibri" w:cs="Calibri"/>
          <w:b/>
          <w:sz w:val="24"/>
          <w:szCs w:val="24"/>
          <w:lang w:val="en-GB" w:eastAsia="en-GB"/>
        </w:rPr>
        <w:t>of the K102 does not</w:t>
      </w:r>
      <w:r>
        <w:rPr>
          <w:rFonts w:ascii="Calibri" w:eastAsia="Times New Roman" w:hAnsi="Calibri" w:cs="Calibri"/>
          <w:sz w:val="24"/>
          <w:szCs w:val="24"/>
          <w:lang w:val="en-GB" w:eastAsia="en-GB"/>
        </w:rPr>
        <w:t xml:space="preserve"> </w:t>
      </w:r>
      <w:r>
        <w:rPr>
          <w:rFonts w:ascii="Calibri" w:eastAsia="Times New Roman" w:hAnsi="Calibri" w:cs="Calibri"/>
          <w:b/>
          <w:sz w:val="24"/>
          <w:szCs w:val="24"/>
          <w:lang w:val="en-GB" w:eastAsia="en-GB"/>
        </w:rPr>
        <w:t>guarantee a place on the Programme.</w:t>
      </w:r>
      <w:r>
        <w:rPr>
          <w:rFonts w:ascii="Calibri" w:eastAsia="Times New Roman" w:hAnsi="Calibri" w:cs="Calibri"/>
          <w:sz w:val="24"/>
          <w:szCs w:val="24"/>
          <w:lang w:val="en-GB" w:eastAsia="en-GB"/>
        </w:rPr>
        <w:t xml:space="preserve"> However, evidence indicates that K102 improves candidates’ ability to reflect learning and practice at interviews for the Nursing Programme. They also get an exemption from that module in the first year of the OU course.  Applicants for the OU Nursing programme must meet the core criteria of a Level 2 English &amp; Maths, </w:t>
      </w:r>
      <w:proofErr w:type="gramStart"/>
      <w:r>
        <w:rPr>
          <w:rFonts w:ascii="Calibri" w:eastAsia="Times New Roman" w:hAnsi="Calibri" w:cs="Calibri"/>
          <w:sz w:val="24"/>
          <w:szCs w:val="24"/>
          <w:lang w:val="en-GB" w:eastAsia="en-GB"/>
        </w:rPr>
        <w:t>e.g.</w:t>
      </w:r>
      <w:proofErr w:type="gramEnd"/>
      <w:r>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K102 provides 60 credits in lieu of A Levels.  QUB will accept 120 credits on relevant modules for their social work programme.  </w:t>
      </w:r>
    </w:p>
    <w:p w14:paraId="360B834F"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p>
    <w:p w14:paraId="72B94DAE"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How long does it last?</w:t>
      </w:r>
    </w:p>
    <w:p w14:paraId="49E60033"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p>
    <w:p w14:paraId="17A28543" w14:textId="4E5F4117" w:rsidR="00A83A60" w:rsidRDefault="00A83A60" w:rsidP="00A83A60">
      <w:pPr>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sz w:val="24"/>
          <w:szCs w:val="24"/>
          <w:lang w:val="en-GB" w:eastAsia="en-GB"/>
        </w:rPr>
        <w:t xml:space="preserve">It will run </w:t>
      </w:r>
      <w:r w:rsidRPr="00A6014A">
        <w:rPr>
          <w:rFonts w:ascii="Calibri" w:eastAsia="Times New Roman" w:hAnsi="Calibri" w:cs="Calibri"/>
          <w:sz w:val="24"/>
          <w:szCs w:val="24"/>
          <w:lang w:val="en-GB" w:eastAsia="en-GB"/>
        </w:rPr>
        <w:t xml:space="preserve">from October 2021 to </w:t>
      </w:r>
      <w:r w:rsidR="001C4D31" w:rsidRPr="00A6014A">
        <w:rPr>
          <w:rFonts w:ascii="Calibri" w:eastAsia="Times New Roman" w:hAnsi="Calibri" w:cs="Calibri"/>
          <w:sz w:val="24"/>
          <w:szCs w:val="24"/>
          <w:lang w:val="en-GB" w:eastAsia="en-GB"/>
        </w:rPr>
        <w:t>May</w:t>
      </w:r>
      <w:r w:rsidRPr="00A6014A">
        <w:rPr>
          <w:rFonts w:ascii="Calibri" w:eastAsia="Times New Roman" w:hAnsi="Calibri" w:cs="Calibri"/>
          <w:sz w:val="24"/>
          <w:szCs w:val="24"/>
          <w:lang w:val="en-GB" w:eastAsia="en-GB"/>
        </w:rPr>
        <w:t xml:space="preserve"> 2022.  There </w:t>
      </w:r>
      <w:r w:rsidRPr="00A6014A">
        <w:rPr>
          <w:rFonts w:ascii="Calibri" w:eastAsia="Times New Roman" w:hAnsi="Calibri" w:cs="Calibri"/>
          <w:color w:val="000000"/>
          <w:sz w:val="24"/>
          <w:szCs w:val="24"/>
          <w:lang w:val="en-GB" w:eastAsia="en-GB"/>
        </w:rPr>
        <w:t>will be 5 two-hour tutorials over that time, with additional support from your tutor by email and/or phone. In addition, UNISON has developed a Study Skills programme for the K102 course over 6 three-hour sessions which will run alongside the K102 tutorials to support your progress. We also host a project preparation day in A</w:t>
      </w:r>
      <w:r w:rsidR="001C4D31" w:rsidRPr="00A6014A">
        <w:rPr>
          <w:rFonts w:ascii="Calibri" w:eastAsia="Times New Roman" w:hAnsi="Calibri" w:cs="Calibri"/>
          <w:color w:val="000000"/>
          <w:sz w:val="24"/>
          <w:szCs w:val="24"/>
          <w:lang w:val="en-GB" w:eastAsia="en-GB"/>
        </w:rPr>
        <w:t>pril 2022</w:t>
      </w:r>
      <w:r w:rsidRPr="00A6014A">
        <w:rPr>
          <w:rFonts w:ascii="Calibri" w:eastAsia="Times New Roman" w:hAnsi="Calibri" w:cs="Calibri"/>
          <w:color w:val="000000"/>
          <w:sz w:val="24"/>
          <w:szCs w:val="24"/>
          <w:lang w:val="en-GB" w:eastAsia="en-GB"/>
        </w:rPr>
        <w:t>.</w:t>
      </w:r>
    </w:p>
    <w:p w14:paraId="50DF21EC"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p>
    <w:p w14:paraId="1B25389F"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Will I get release?</w:t>
      </w:r>
    </w:p>
    <w:p w14:paraId="7DF9F616" w14:textId="77777777" w:rsidR="00A83A60" w:rsidRDefault="00A83A60" w:rsidP="00A83A60">
      <w:pPr>
        <w:spacing w:after="0" w:line="240" w:lineRule="auto"/>
        <w:jc w:val="both"/>
        <w:rPr>
          <w:rFonts w:ascii="Calibri" w:eastAsia="Times New Roman" w:hAnsi="Calibri" w:cs="Calibri"/>
          <w:b/>
          <w:color w:val="000000"/>
          <w:sz w:val="24"/>
          <w:szCs w:val="24"/>
          <w:lang w:val="en-GB" w:eastAsia="en-GB"/>
        </w:rPr>
      </w:pPr>
    </w:p>
    <w:p w14:paraId="7962B162" w14:textId="1026E5ED" w:rsidR="00A83A60" w:rsidRDefault="00A83A60" w:rsidP="00A83A60">
      <w:pPr>
        <w:spacing w:after="0" w:line="240" w:lineRule="auto"/>
        <w:jc w:val="both"/>
        <w:rPr>
          <w:rFonts w:ascii="Calibri" w:eastAsia="Times New Roman" w:hAnsi="Calibri" w:cs="Calibri"/>
          <w:color w:val="FF0000"/>
          <w:sz w:val="24"/>
          <w:szCs w:val="24"/>
          <w:lang w:val="en-GB" w:eastAsia="en-GB"/>
        </w:rPr>
      </w:pPr>
      <w:r>
        <w:rPr>
          <w:rFonts w:ascii="Calibri" w:eastAsia="Times New Roman" w:hAnsi="Calibri" w:cs="Calibri"/>
          <w:color w:val="000000"/>
          <w:sz w:val="24"/>
          <w:szCs w:val="24"/>
          <w:lang w:val="en-GB" w:eastAsia="en-GB"/>
        </w:rPr>
        <w:t xml:space="preserve">This course is being run in partnership with the </w:t>
      </w:r>
      <w:r w:rsidR="00B72225">
        <w:rPr>
          <w:rFonts w:ascii="Calibri" w:eastAsia="Times New Roman" w:hAnsi="Calibri" w:cs="Calibri"/>
          <w:color w:val="000000"/>
          <w:sz w:val="24"/>
          <w:szCs w:val="24"/>
          <w:lang w:val="en-GB" w:eastAsia="en-GB"/>
        </w:rPr>
        <w:t xml:space="preserve">Northern </w:t>
      </w:r>
      <w:r>
        <w:rPr>
          <w:rFonts w:ascii="Calibri" w:eastAsia="Times New Roman" w:hAnsi="Calibri" w:cs="Calibri"/>
          <w:color w:val="000000"/>
          <w:sz w:val="24"/>
          <w:szCs w:val="24"/>
          <w:lang w:val="en-GB" w:eastAsia="en-GB"/>
        </w:rPr>
        <w:t>Trust, and release is at the discretion of your line manager. 36 hours of release (plus travel time) are required for the tutorials, study skills.</w:t>
      </w:r>
    </w:p>
    <w:p w14:paraId="5A3C057F" w14:textId="77777777" w:rsidR="00A83A60" w:rsidRDefault="00A83A60" w:rsidP="00A83A60">
      <w:pPr>
        <w:spacing w:after="0" w:line="240" w:lineRule="auto"/>
        <w:jc w:val="both"/>
        <w:rPr>
          <w:rFonts w:ascii="Calibri" w:eastAsia="Times New Roman" w:hAnsi="Calibri" w:cs="Calibri"/>
          <w:b/>
          <w:color w:val="FF0000"/>
          <w:sz w:val="24"/>
          <w:szCs w:val="24"/>
          <w:lang w:val="en-GB" w:eastAsia="en-GB"/>
        </w:rPr>
      </w:pPr>
    </w:p>
    <w:p w14:paraId="4BABAD95"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142EFBCE"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697EDD08"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Do I require access to a computer?</w:t>
      </w:r>
    </w:p>
    <w:p w14:paraId="42F27BE2"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6B87703B" w14:textId="77777777" w:rsidR="00A83A60"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web-based tasks, so you need access to a computer and the internet. Basic internet and email skills are sufficient.  </w:t>
      </w:r>
    </w:p>
    <w:p w14:paraId="45E96D30"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270E97B1"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How much work will there be?</w:t>
      </w:r>
    </w:p>
    <w:p w14:paraId="75DE1F30"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655F75FD"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sz w:val="24"/>
          <w:szCs w:val="24"/>
          <w:lang w:val="en-GB" w:eastAsia="en-GB"/>
        </w:rPr>
        <w:t xml:space="preserve">This is a university level course and requires a high level of personal commitment.  In addition to attending the tutorials, you must complete five essay assignments, four computer-based assignments and a final project.  The OU recommends that around 10-14 hours per week of personal home study will be required.  All materials are provided.  </w:t>
      </w:r>
    </w:p>
    <w:p w14:paraId="1A3E4700"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6236878A"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Will I get paid more?</w:t>
      </w:r>
    </w:p>
    <w:p w14:paraId="60FAB058"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0C4BF970" w14:textId="77777777" w:rsidR="00A83A60"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Pr>
          <w:rFonts w:ascii="Calibri" w:eastAsia="Times New Roman" w:hAnsi="Calibri" w:cs="Calibri"/>
          <w:sz w:val="24"/>
          <w:szCs w:val="24"/>
          <w:lang w:val="en-GB" w:eastAsia="en-GB"/>
        </w:rPr>
        <w:t>open up</w:t>
      </w:r>
      <w:proofErr w:type="gramEnd"/>
      <w:r>
        <w:rPr>
          <w:rFonts w:ascii="Calibri" w:eastAsia="Times New Roman" w:hAnsi="Calibri" w:cs="Calibri"/>
          <w:sz w:val="24"/>
          <w:szCs w:val="24"/>
          <w:lang w:val="en-GB" w:eastAsia="en-GB"/>
        </w:rPr>
        <w:t xml:space="preserve"> opportunities to progress within your job, or to a different job, which may result in increased pay.</w:t>
      </w:r>
    </w:p>
    <w:p w14:paraId="59ACEC84"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59FA71F2"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 xml:space="preserve">Do I have to be working in the field of Nursing or Care to do this course? </w:t>
      </w:r>
    </w:p>
    <w:p w14:paraId="77F243A0"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241954DA" w14:textId="77777777" w:rsidR="00A83A60"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Pr>
          <w:rFonts w:ascii="Calibri" w:eastAsia="Times New Roman" w:hAnsi="Calibri" w:cs="Calibri"/>
          <w:sz w:val="24"/>
          <w:szCs w:val="24"/>
          <w:lang w:val="en-GB" w:eastAsia="en-GB"/>
        </w:rPr>
        <w:t>labs</w:t>
      </w:r>
      <w:proofErr w:type="gramEnd"/>
      <w:r>
        <w:rPr>
          <w:rFonts w:ascii="Calibri" w:eastAsia="Times New Roman" w:hAnsi="Calibri" w:cs="Calibri"/>
          <w:sz w:val="24"/>
          <w:szCs w:val="24"/>
          <w:lang w:val="en-GB" w:eastAsia="en-GB"/>
        </w:rPr>
        <w:t xml:space="preserve"> or facilities and still apply. </w:t>
      </w:r>
    </w:p>
    <w:p w14:paraId="7AD8EF41"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6F5F9C6D" w14:textId="77777777" w:rsidR="00A83A60" w:rsidRDefault="00A83A60" w:rsidP="00A83A60">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Is there a cost?</w:t>
      </w:r>
    </w:p>
    <w:p w14:paraId="4200FFB4" w14:textId="77777777" w:rsidR="00A83A60" w:rsidRDefault="00A83A60" w:rsidP="00A83A60">
      <w:pPr>
        <w:spacing w:after="0" w:line="240" w:lineRule="auto"/>
        <w:jc w:val="both"/>
        <w:rPr>
          <w:rFonts w:ascii="Calibri" w:eastAsia="Times New Roman" w:hAnsi="Calibri" w:cs="Calibri"/>
          <w:b/>
          <w:sz w:val="24"/>
          <w:szCs w:val="24"/>
          <w:lang w:val="en-GB" w:eastAsia="en-GB"/>
        </w:rPr>
      </w:pPr>
    </w:p>
    <w:p w14:paraId="3B5E6AD7" w14:textId="07A5EAB5" w:rsidR="00A83A60" w:rsidRDefault="00A83A60" w:rsidP="00A83A60">
      <w:pPr>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The course costs £1,032.  UNISON will provide funding for members though there is a limited budget so a selection process may be required.  Trusts will support 3-5 places if funding is made available from the Dept of Health Support Workers Fund.   For those who have a household income of up </w:t>
      </w:r>
      <w:r w:rsidRPr="00A6014A">
        <w:rPr>
          <w:rFonts w:ascii="Calibri" w:eastAsia="Times New Roman" w:hAnsi="Calibri" w:cs="Calibri"/>
          <w:color w:val="000000"/>
          <w:sz w:val="24"/>
          <w:szCs w:val="24"/>
          <w:lang w:val="en-GB" w:eastAsia="en-GB"/>
        </w:rPr>
        <w:t>to £2</w:t>
      </w:r>
      <w:r w:rsidR="00815839" w:rsidRPr="00A6014A">
        <w:rPr>
          <w:rFonts w:ascii="Calibri" w:eastAsia="Times New Roman" w:hAnsi="Calibri" w:cs="Calibri"/>
          <w:color w:val="000000"/>
          <w:sz w:val="24"/>
          <w:szCs w:val="24"/>
          <w:lang w:val="en-GB" w:eastAsia="en-GB"/>
        </w:rPr>
        <w:t>6,029</w:t>
      </w:r>
      <w:r>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30359AC4"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137F10D2" w14:textId="77777777" w:rsidR="00A83A60"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UNISON will provide guidance to apply for the grant for those who qualify.  Household income is calculated as income earned by you and your partner (if applicable) between </w:t>
      </w:r>
      <w:r w:rsidRPr="00A6014A">
        <w:rPr>
          <w:rFonts w:ascii="Calibri" w:eastAsia="Times New Roman" w:hAnsi="Calibri" w:cs="Calibri"/>
          <w:sz w:val="24"/>
          <w:szCs w:val="24"/>
          <w:lang w:val="en-GB" w:eastAsia="en-GB"/>
        </w:rPr>
        <w:t xml:space="preserve">April 2020 and March 2021.  </w:t>
      </w:r>
      <w:r>
        <w:rPr>
          <w:rFonts w:ascii="Calibri" w:eastAsia="Times New Roman" w:hAnsi="Calibri" w:cs="Calibri"/>
          <w:sz w:val="24"/>
          <w:szCs w:val="24"/>
          <w:lang w:val="en-GB" w:eastAsia="en-GB"/>
        </w:rPr>
        <w:t xml:space="preserve">You will need a copy of your P60 or March payslip and that of your partner (if applicable) to verify income.   It does not include income of other people in your household. If your household is in receipt of Personal independence Payment (PIP), Attendance Allowance, Industrial Injuries Benefit, Child Benefit, Working or Child Tax Credits – you do not include these as part of any household income.  </w:t>
      </w:r>
    </w:p>
    <w:p w14:paraId="0CB503EF"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1764B1C8" w14:textId="77777777" w:rsidR="00A83A60" w:rsidRDefault="00A83A60" w:rsidP="00A83A60">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 </w:t>
      </w:r>
    </w:p>
    <w:p w14:paraId="0D0503DA"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14716C88"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5E5D68EF"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408F7643" w14:textId="77777777" w:rsidR="00A83A60" w:rsidRDefault="00A83A60" w:rsidP="00A83A60">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75C9E58F" w:rsidR="00CA5792" w:rsidRDefault="00FB1FDF"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6CFF5CB3">
            <wp:simplePos x="0" y="0"/>
            <wp:positionH relativeFrom="margin">
              <wp:posOffset>2988945</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Pr>
          <w:rFonts w:ascii="Times New Roman" w:eastAsia="Times New Roman" w:hAnsi="Times New Roman" w:cs="Times New Roman"/>
          <w:noProof/>
          <w:sz w:val="20"/>
          <w:szCs w:val="20"/>
          <w:lang w:val="en-GB" w:eastAsia="en-GB"/>
        </w:rPr>
        <w:drawing>
          <wp:anchor distT="0" distB="0" distL="114300" distR="114300" simplePos="0" relativeHeight="251682816" behindDoc="0" locked="0" layoutInCell="1" allowOverlap="1" wp14:anchorId="3EAA507B" wp14:editId="4D4D0EB5">
            <wp:simplePos x="0" y="0"/>
            <wp:positionH relativeFrom="column">
              <wp:posOffset>163830</wp:posOffset>
            </wp:positionH>
            <wp:positionV relativeFrom="paragraph">
              <wp:posOffset>144145</wp:posOffset>
            </wp:positionV>
            <wp:extent cx="1688465" cy="3111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65" cy="311150"/>
                    </a:xfrm>
                    <a:prstGeom prst="rect">
                      <a:avLst/>
                    </a:prstGeom>
                    <a:noFill/>
                  </pic:spPr>
                </pic:pic>
              </a:graphicData>
            </a:graphic>
          </wp:anchor>
        </w:drawing>
      </w:r>
      <w:r>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1E2564B4">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1202DCE1"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02D9D1C5"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3746DE89"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3E0314">
        <w:rPr>
          <w:rFonts w:ascii="Calibri" w:eastAsia="Times New Roman" w:hAnsi="Calibri" w:cs="Calibri"/>
          <w:b/>
          <w:sz w:val="24"/>
          <w:szCs w:val="24"/>
          <w:lang w:val="en-GB" w:eastAsia="en-GB"/>
        </w:rPr>
        <w:t>Northern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60429880"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You should have completed any other current study/Trust courses before applying for </w:t>
      </w:r>
      <w:proofErr w:type="gramStart"/>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proofErr w:type="gramEnd"/>
    </w:p>
    <w:p w14:paraId="75E160DB" w14:textId="77777777" w:rsidR="00A83A60" w:rsidRPr="00CA5792" w:rsidRDefault="00A83A60"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F86A97" w:rsidRPr="004A735D" w14:paraId="74E1AF64" w14:textId="77777777" w:rsidTr="00B60A7B">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B96"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216D737C"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7EF4154A"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F86A97" w:rsidRPr="004A735D" w14:paraId="307DEAC1" w14:textId="77777777" w:rsidTr="00B60A7B">
        <w:tc>
          <w:tcPr>
            <w:tcW w:w="3525" w:type="dxa"/>
            <w:tcBorders>
              <w:top w:val="nil"/>
              <w:left w:val="single" w:sz="6" w:space="0" w:color="auto"/>
              <w:bottom w:val="single" w:sz="6" w:space="0" w:color="auto"/>
              <w:right w:val="single" w:sz="6" w:space="0" w:color="auto"/>
            </w:tcBorders>
            <w:shd w:val="clear" w:color="auto" w:fill="auto"/>
            <w:hideMark/>
          </w:tcPr>
          <w:p w14:paraId="111284BE"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Pr>
                <w:rFonts w:ascii="Calibri" w:eastAsia="Times New Roman" w:hAnsi="Calibri" w:cs="Calibri"/>
                <w:b/>
                <w:bCs/>
                <w:sz w:val="24"/>
                <w:szCs w:val="24"/>
                <w:lang w:val="en-GB" w:eastAsia="en-GB"/>
              </w:rPr>
              <w:t xml:space="preserve">:  </w:t>
            </w:r>
          </w:p>
          <w:p w14:paraId="0E7B38C7"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283DF646"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6C1D95F2"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460E5FCC"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Pr>
                <w:rFonts w:ascii="Calibri" w:eastAsia="Times New Roman" w:hAnsi="Calibri" w:cs="Calibri"/>
                <w:sz w:val="24"/>
                <w:szCs w:val="24"/>
                <w:lang w:val="en-GB" w:eastAsia="en-GB"/>
              </w:rPr>
              <w:t>:</w:t>
            </w:r>
            <w:proofErr w:type="gramEnd"/>
          </w:p>
        </w:tc>
      </w:tr>
      <w:tr w:rsidR="00F86A97" w:rsidRPr="004A735D" w14:paraId="48E832FE" w14:textId="77777777" w:rsidTr="00B60A7B">
        <w:tc>
          <w:tcPr>
            <w:tcW w:w="10725" w:type="dxa"/>
            <w:gridSpan w:val="5"/>
            <w:tcBorders>
              <w:top w:val="nil"/>
              <w:left w:val="single" w:sz="6" w:space="0" w:color="auto"/>
              <w:bottom w:val="single" w:sz="6" w:space="0" w:color="auto"/>
              <w:right w:val="single" w:sz="6" w:space="0" w:color="auto"/>
            </w:tcBorders>
            <w:shd w:val="clear" w:color="auto" w:fill="auto"/>
            <w:hideMark/>
          </w:tcPr>
          <w:p w14:paraId="69A3B930"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490466CA"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F86A97" w:rsidRPr="004A735D" w14:paraId="2A13F0A6" w14:textId="77777777" w:rsidTr="00B60A7B">
        <w:tc>
          <w:tcPr>
            <w:tcW w:w="10725" w:type="dxa"/>
            <w:gridSpan w:val="5"/>
            <w:tcBorders>
              <w:top w:val="nil"/>
              <w:left w:val="single" w:sz="6" w:space="0" w:color="auto"/>
              <w:bottom w:val="single" w:sz="6" w:space="0" w:color="auto"/>
              <w:right w:val="single" w:sz="6" w:space="0" w:color="auto"/>
            </w:tcBorders>
            <w:shd w:val="clear" w:color="auto" w:fill="auto"/>
            <w:hideMark/>
          </w:tcPr>
          <w:p w14:paraId="26C6A957" w14:textId="480CBEC9" w:rsidR="00A6014A" w:rsidRDefault="00A6014A" w:rsidP="00B60A7B">
            <w:pPr>
              <w:spacing w:after="0" w:line="240" w:lineRule="auto"/>
              <w:textAlignment w:val="baseline"/>
              <w:rPr>
                <w:rFonts w:ascii="Calibri" w:eastAsia="Times New Roman" w:hAnsi="Calibri" w:cs="Calibri"/>
                <w:b/>
                <w:bCs/>
                <w:color w:val="000000"/>
                <w:sz w:val="24"/>
                <w:szCs w:val="24"/>
                <w:lang w:val="en-GB" w:eastAsia="en-GB"/>
              </w:rPr>
            </w:pPr>
            <w:r w:rsidRPr="00A6014A">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2021 payslip)</w:t>
            </w:r>
          </w:p>
          <w:p w14:paraId="0337FD36" w14:textId="6A0A4359"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15F9C554"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F86A97" w:rsidRPr="004A735D" w14:paraId="0E4A7901" w14:textId="77777777" w:rsidTr="00B60A7B">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5A03E592"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628B0700"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0A987999"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167D99F5"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6B880865"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5CB6F3F7"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71BA2C82"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F86A97" w:rsidRPr="004A735D" w14:paraId="5328CAE0" w14:textId="77777777" w:rsidTr="00B60A7B">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5A10E5EA"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55137F2" w14:textId="77777777" w:rsidR="00F86A97" w:rsidRDefault="00F86A97" w:rsidP="00B60A7B">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7DC1502"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p>
          <w:p w14:paraId="411EBC40" w14:textId="77777777" w:rsidR="00F86A97" w:rsidRPr="004A735D" w:rsidRDefault="00F86A97" w:rsidP="00B60A7B">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5EFBD53B" w14:textId="77777777" w:rsidR="00F86A97" w:rsidRPr="004A735D" w:rsidRDefault="00F86A97" w:rsidP="00F86A97">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7E301AD0" w14:textId="77777777" w:rsidR="00F86A97" w:rsidRPr="004A735D" w:rsidRDefault="00F86A97" w:rsidP="00F86A97">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Applicant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16818A5C" w14:textId="77777777" w:rsidR="00F86A97" w:rsidRPr="004A735D" w:rsidRDefault="00F86A97" w:rsidP="00F86A97">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02A5BB60" w14:textId="77777777" w:rsidR="00F86A97" w:rsidRPr="004A735D" w:rsidRDefault="00F86A97" w:rsidP="00F86A97">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Line Manager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w:t>
      </w:r>
      <w:r>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2B11FE16" w14:textId="77777777" w:rsidR="00F86A97" w:rsidRPr="004A735D" w:rsidRDefault="00F86A97" w:rsidP="00F86A97">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21989B44"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F19A5B2" w14:textId="7777777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Please complete both sides and return application </w:t>
      </w:r>
      <w:proofErr w:type="gramStart"/>
      <w:r w:rsidRPr="00CA5792">
        <w:rPr>
          <w:rFonts w:ascii="Calibri" w:eastAsia="Times New Roman" w:hAnsi="Calibri" w:cs="Calibri"/>
          <w:b/>
          <w:sz w:val="28"/>
          <w:szCs w:val="28"/>
          <w:lang w:val="en-GB" w:eastAsia="en-GB"/>
        </w:rPr>
        <w:t>form</w:t>
      </w:r>
      <w:proofErr w:type="gramEnd"/>
      <w:r w:rsidRPr="00CA5792">
        <w:rPr>
          <w:rFonts w:ascii="Calibri" w:eastAsia="Times New Roman" w:hAnsi="Calibri" w:cs="Calibri"/>
          <w:b/>
          <w:sz w:val="28"/>
          <w:szCs w:val="28"/>
          <w:lang w:val="en-GB" w:eastAsia="en-GB"/>
        </w:rPr>
        <w:t xml:space="preserve"> </w:t>
      </w:r>
    </w:p>
    <w:p w14:paraId="05D4D996" w14:textId="555E4D9D" w:rsidR="007A391D"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by </w:t>
      </w:r>
      <w:r w:rsidR="00F86A97" w:rsidRPr="00A6014A">
        <w:rPr>
          <w:rFonts w:ascii="Calibri" w:eastAsia="Times New Roman" w:hAnsi="Calibri" w:cs="Calibri"/>
          <w:b/>
          <w:sz w:val="28"/>
          <w:szCs w:val="28"/>
          <w:lang w:val="en-GB" w:eastAsia="en-GB"/>
        </w:rPr>
        <w:t xml:space="preserve">Friday </w:t>
      </w:r>
      <w:r w:rsidR="00A6014A" w:rsidRPr="00A6014A">
        <w:rPr>
          <w:rFonts w:ascii="Calibri" w:eastAsia="Times New Roman" w:hAnsi="Calibri" w:cs="Calibri"/>
          <w:b/>
          <w:sz w:val="28"/>
          <w:szCs w:val="28"/>
          <w:lang w:val="en-GB" w:eastAsia="en-GB"/>
        </w:rPr>
        <w:t>4</w:t>
      </w:r>
      <w:r w:rsidR="00A6014A" w:rsidRPr="00A6014A">
        <w:rPr>
          <w:rFonts w:ascii="Calibri" w:eastAsia="Times New Roman" w:hAnsi="Calibri" w:cs="Calibri"/>
          <w:b/>
          <w:sz w:val="28"/>
          <w:szCs w:val="28"/>
          <w:vertAlign w:val="superscript"/>
          <w:lang w:val="en-GB" w:eastAsia="en-GB"/>
        </w:rPr>
        <w:t>th</w:t>
      </w:r>
      <w:r w:rsidR="00A6014A" w:rsidRPr="00A6014A">
        <w:rPr>
          <w:rFonts w:ascii="Calibri" w:eastAsia="Times New Roman" w:hAnsi="Calibri" w:cs="Calibri"/>
          <w:b/>
          <w:sz w:val="28"/>
          <w:szCs w:val="28"/>
          <w:lang w:val="en-GB" w:eastAsia="en-GB"/>
        </w:rPr>
        <w:t xml:space="preserve"> June</w:t>
      </w:r>
      <w:r w:rsidR="00F86A97" w:rsidRPr="00A6014A">
        <w:rPr>
          <w:rFonts w:ascii="Calibri" w:eastAsia="Times New Roman" w:hAnsi="Calibri" w:cs="Calibri"/>
          <w:b/>
          <w:sz w:val="28"/>
          <w:szCs w:val="28"/>
          <w:lang w:val="en-GB" w:eastAsia="en-GB"/>
        </w:rPr>
        <w:t xml:space="preserve"> 2021</w:t>
      </w:r>
      <w:r w:rsidRPr="00A6014A">
        <w:rPr>
          <w:rFonts w:ascii="Calibri" w:eastAsia="Times New Roman" w:hAnsi="Calibri" w:cs="Calibri"/>
          <w:b/>
          <w:sz w:val="28"/>
          <w:szCs w:val="28"/>
          <w:lang w:val="en-GB" w:eastAsia="en-GB"/>
        </w:rPr>
        <w:t xml:space="preserve"> </w:t>
      </w:r>
    </w:p>
    <w:p w14:paraId="15F6AAC2" w14:textId="3E387A3D"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w:t>
      </w:r>
      <w:r w:rsidR="00F86A97">
        <w:rPr>
          <w:rFonts w:ascii="Calibri" w:eastAsia="Times New Roman" w:hAnsi="Calibri" w:cs="Calibri"/>
          <w:b/>
          <w:sz w:val="28"/>
          <w:szCs w:val="28"/>
          <w:lang w:val="en-GB" w:eastAsia="en-GB"/>
        </w:rPr>
        <w:t>t</w:t>
      </w:r>
      <w:r w:rsidRPr="00CA5792">
        <w:rPr>
          <w:rFonts w:ascii="Calibri" w:eastAsia="Times New Roman" w:hAnsi="Calibri" w:cs="Calibri"/>
          <w:b/>
          <w:sz w:val="28"/>
          <w:szCs w:val="28"/>
          <w:lang w:val="en-GB" w:eastAsia="en-GB"/>
        </w:rPr>
        <w:t>o</w:t>
      </w:r>
    </w:p>
    <w:p w14:paraId="6E2D2A80" w14:textId="77777777" w:rsidR="007A391D" w:rsidRPr="007A391D" w:rsidRDefault="007A391D" w:rsidP="007A391D">
      <w:pPr>
        <w:spacing w:after="0" w:line="240" w:lineRule="auto"/>
        <w:jc w:val="center"/>
        <w:rPr>
          <w:rFonts w:ascii="Calibri" w:eastAsia="Times New Roman" w:hAnsi="Calibri" w:cs="Calibri"/>
          <w:b/>
          <w:sz w:val="28"/>
          <w:szCs w:val="28"/>
          <w:lang w:val="en-GB" w:eastAsia="en-GB"/>
        </w:rPr>
      </w:pPr>
      <w:r w:rsidRPr="007A391D">
        <w:rPr>
          <w:rFonts w:ascii="Calibri" w:eastAsia="Times New Roman" w:hAnsi="Calibri" w:cs="Calibri"/>
          <w:b/>
          <w:sz w:val="28"/>
          <w:szCs w:val="28"/>
          <w:lang w:val="en-GB" w:eastAsia="en-GB"/>
        </w:rPr>
        <w:t>Mrs Verena Clyde, Northern Assessment Centre,</w:t>
      </w:r>
    </w:p>
    <w:p w14:paraId="33018927" w14:textId="678FAFE6" w:rsidR="00CA5792" w:rsidRDefault="007A391D" w:rsidP="007A391D">
      <w:pPr>
        <w:spacing w:after="0" w:line="240" w:lineRule="auto"/>
        <w:jc w:val="center"/>
        <w:rPr>
          <w:rFonts w:ascii="Calibri" w:eastAsia="Times New Roman" w:hAnsi="Calibri" w:cs="Calibri"/>
          <w:b/>
          <w:sz w:val="28"/>
          <w:szCs w:val="28"/>
          <w:lang w:val="en-GB" w:eastAsia="en-GB"/>
        </w:rPr>
      </w:pPr>
      <w:r w:rsidRPr="007A391D">
        <w:rPr>
          <w:rFonts w:ascii="Calibri" w:eastAsia="Times New Roman" w:hAnsi="Calibri" w:cs="Calibri"/>
          <w:b/>
          <w:sz w:val="28"/>
          <w:szCs w:val="28"/>
          <w:lang w:val="en-GB" w:eastAsia="en-GB"/>
        </w:rPr>
        <w:t>Holywell Hospital, 60 Steeple Road, ANTRIM BT41 2RJ</w:t>
      </w:r>
    </w:p>
    <w:p w14:paraId="0E5C0AAF" w14:textId="77777777" w:rsidR="007A391D" w:rsidRPr="00CA5792" w:rsidRDefault="007A391D" w:rsidP="007A391D">
      <w:pPr>
        <w:spacing w:after="0" w:line="240" w:lineRule="auto"/>
        <w:jc w:val="center"/>
        <w:rPr>
          <w:rFonts w:ascii="Calibri" w:eastAsia="Times New Roman" w:hAnsi="Calibri" w:cs="Calibri"/>
          <w:b/>
          <w:sz w:val="28"/>
          <w:szCs w:val="28"/>
          <w:lang w:val="en-GB" w:eastAsia="en-GB"/>
        </w:rPr>
      </w:pPr>
    </w:p>
    <w:p w14:paraId="24D4EECF" w14:textId="77777777" w:rsidR="00CA5792" w:rsidRPr="00CA5792" w:rsidRDefault="00CA5792" w:rsidP="00CA5792">
      <w:pPr>
        <w:spacing w:after="0" w:line="240" w:lineRule="auto"/>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17DA3067"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4058732C" w:rsidR="00CA5792" w:rsidRPr="00CA5792" w:rsidRDefault="007A391D" w:rsidP="00CA5792">
      <w:pPr>
        <w:spacing w:after="0" w:line="240" w:lineRule="auto"/>
        <w:rPr>
          <w:rFonts w:ascii="Times New Roman" w:eastAsia="Times New Roman" w:hAnsi="Times New Roman" w:cs="Times New Roman"/>
          <w:sz w:val="20"/>
          <w:szCs w:val="20"/>
          <w:lang w:val="en-GB" w:eastAsia="en-GB"/>
        </w:rPr>
      </w:pPr>
      <w:r>
        <w:rPr>
          <w:rFonts w:ascii="Helvetica" w:eastAsia="Times New Roman" w:hAnsi="Helvetica" w:cs="Times New Roman"/>
          <w:b/>
          <w:noProof/>
          <w:sz w:val="24"/>
          <w:szCs w:val="20"/>
          <w:lang w:val="en-GB" w:eastAsia="en-GB"/>
        </w:rPr>
        <w:drawing>
          <wp:anchor distT="0" distB="0" distL="114300" distR="114300" simplePos="0" relativeHeight="251677696" behindDoc="0" locked="0" layoutInCell="1" allowOverlap="1" wp14:anchorId="1C473DEC" wp14:editId="34151473">
            <wp:simplePos x="0" y="0"/>
            <wp:positionH relativeFrom="margin">
              <wp:align>left</wp:align>
            </wp:positionH>
            <wp:positionV relativeFrom="paragraph">
              <wp:posOffset>277495</wp:posOffset>
            </wp:positionV>
            <wp:extent cx="1688465" cy="3111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65" cy="311150"/>
                    </a:xfrm>
                    <a:prstGeom prst="rect">
                      <a:avLst/>
                    </a:prstGeom>
                    <a:noFill/>
                  </pic:spPr>
                </pic:pic>
              </a:graphicData>
            </a:graphic>
          </wp:anchor>
        </w:drawing>
      </w:r>
      <w:r w:rsidRPr="00CA5792">
        <w:rPr>
          <w:rFonts w:ascii="Helvetica" w:eastAsia="Times New Roman" w:hAnsi="Helvetica" w:cs="Times New Roman"/>
          <w:noProof/>
          <w:sz w:val="18"/>
          <w:szCs w:val="20"/>
          <w:lang w:val="en-GB" w:eastAsia="en-GB"/>
        </w:rPr>
        <w:drawing>
          <wp:anchor distT="0" distB="0" distL="114300" distR="114300" simplePos="0" relativeHeight="251676672" behindDoc="0" locked="0" layoutInCell="1" allowOverlap="1" wp14:anchorId="6122D6A3" wp14:editId="7378D09E">
            <wp:simplePos x="0" y="0"/>
            <wp:positionH relativeFrom="column">
              <wp:posOffset>3014980</wp:posOffset>
            </wp:positionH>
            <wp:positionV relativeFrom="paragraph">
              <wp:posOffset>166370</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r>
        <w:rPr>
          <w:rFonts w:ascii="Helvetica" w:eastAsia="Times New Roman" w:hAnsi="Helvetica" w:cs="Times New Roman"/>
          <w:b/>
          <w:noProof/>
          <w:sz w:val="18"/>
          <w:szCs w:val="20"/>
          <w:lang w:val="en-GB" w:eastAsia="en-GB"/>
        </w:rPr>
        <w:drawing>
          <wp:anchor distT="0" distB="0" distL="114300" distR="114300" simplePos="0" relativeHeight="251675648" behindDoc="0" locked="0" layoutInCell="1" allowOverlap="1" wp14:anchorId="2A3A6B47" wp14:editId="738C52D5">
            <wp:simplePos x="0" y="0"/>
            <wp:positionH relativeFrom="margin">
              <wp:posOffset>4897120</wp:posOffset>
            </wp:positionH>
            <wp:positionV relativeFrom="paragraph">
              <wp:posOffset>102870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tbl>
      <w:tblPr>
        <w:tblW w:w="10885" w:type="dxa"/>
        <w:tblInd w:w="-4" w:type="dxa"/>
        <w:tblLayout w:type="fixed"/>
        <w:tblLook w:val="0000" w:firstRow="0" w:lastRow="0" w:firstColumn="0" w:lastColumn="0" w:noHBand="0" w:noVBand="0"/>
      </w:tblPr>
      <w:tblGrid>
        <w:gridCol w:w="1847"/>
        <w:gridCol w:w="4820"/>
        <w:gridCol w:w="283"/>
        <w:gridCol w:w="3935"/>
      </w:tblGrid>
      <w:tr w:rsidR="00CA5792" w:rsidRPr="00CA5792" w14:paraId="6D25EDD4" w14:textId="77777777" w:rsidTr="00B92717">
        <w:trPr>
          <w:cantSplit/>
          <w:trHeight w:val="1441"/>
        </w:trPr>
        <w:tc>
          <w:tcPr>
            <w:tcW w:w="1847" w:type="dxa"/>
          </w:tcPr>
          <w:p w14:paraId="225981A5" w14:textId="253FE61F"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r w:rsidRPr="00CA5792">
              <w:rPr>
                <w:rFonts w:ascii="Helvetica" w:eastAsia="Times New Roman" w:hAnsi="Helvetica" w:cs="Times New Roman"/>
                <w:b/>
                <w:sz w:val="24"/>
                <w:szCs w:val="20"/>
                <w:lang w:val="en-GB" w:eastAsia="en-GB"/>
              </w:rPr>
              <w:t xml:space="preserve">        </w:t>
            </w:r>
          </w:p>
        </w:tc>
        <w:tc>
          <w:tcPr>
            <w:tcW w:w="4820" w:type="dxa"/>
            <w:vAlign w:val="center"/>
          </w:tcPr>
          <w:p w14:paraId="5ECF5E6C" w14:textId="30E3CDD4" w:rsidR="00CA5792" w:rsidRPr="00CA5792" w:rsidRDefault="00CA5792" w:rsidP="00CA5792">
            <w:pPr>
              <w:widowControl w:val="0"/>
              <w:tabs>
                <w:tab w:val="left" w:pos="142"/>
                <w:tab w:val="right" w:pos="10715"/>
              </w:tabs>
              <w:spacing w:after="40" w:line="180" w:lineRule="atLeast"/>
              <w:ind w:left="709" w:right="-437" w:hanging="709"/>
              <w:rPr>
                <w:rFonts w:ascii="Helvetica" w:eastAsia="Times New Roman" w:hAnsi="Helvetica" w:cs="Times New Roman"/>
                <w:b/>
                <w:lang w:val="en-GB" w:eastAsia="en-GB"/>
              </w:rPr>
            </w:pPr>
            <w:r w:rsidRPr="00CA5792">
              <w:rPr>
                <w:rFonts w:ascii="Helvetica" w:eastAsia="Times New Roman" w:hAnsi="Helvetica" w:cs="Times New Roman"/>
                <w:b/>
                <w:lang w:val="en-GB" w:eastAsia="en-GB"/>
              </w:rPr>
              <w:t xml:space="preserve">           </w:t>
            </w:r>
          </w:p>
        </w:tc>
        <w:tc>
          <w:tcPr>
            <w:tcW w:w="283" w:type="dxa"/>
          </w:tcPr>
          <w:p w14:paraId="54663A03" w14:textId="7777777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p>
        </w:tc>
        <w:tc>
          <w:tcPr>
            <w:tcW w:w="3935" w:type="dxa"/>
            <w:vAlign w:val="center"/>
          </w:tcPr>
          <w:p w14:paraId="70CC6AB1" w14:textId="543C2950" w:rsidR="00CA5792" w:rsidRPr="00CA5792" w:rsidRDefault="00CA5792" w:rsidP="00CA5792">
            <w:pPr>
              <w:widowControl w:val="0"/>
              <w:tabs>
                <w:tab w:val="left" w:pos="198"/>
              </w:tabs>
              <w:spacing w:after="40" w:line="200" w:lineRule="exact"/>
              <w:rPr>
                <w:rFonts w:ascii="Helvetica" w:eastAsia="Times New Roman" w:hAnsi="Helvetica" w:cs="Times New Roman"/>
                <w:b/>
                <w:sz w:val="18"/>
                <w:szCs w:val="20"/>
                <w:lang w:val="en-GB" w:eastAsia="en-GB"/>
              </w:rPr>
            </w:pPr>
          </w:p>
        </w:tc>
      </w:tr>
    </w:tbl>
    <w:p w14:paraId="6321BCA6"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p w14:paraId="204F1608" w14:textId="78FFC719"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A5792"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1331B76F"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CA5792"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CA5792"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CA5792"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CA5792"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w:t>
            </w:r>
            <w:proofErr w:type="gramStart"/>
            <w:r w:rsidRPr="00CA5792">
              <w:rPr>
                <w:rFonts w:ascii="Times New Roman" w:hAnsi="Times New Roman"/>
                <w:b/>
                <w:lang w:eastAsia="en-GB"/>
              </w:rPr>
              <w:t>No</w:t>
            </w:r>
            <w:proofErr w:type="gramEnd"/>
            <w:r w:rsidRPr="00CA5792">
              <w:rPr>
                <w:rFonts w:ascii="Times New Roman" w:hAnsi="Times New Roman"/>
                <w:b/>
                <w:lang w:eastAsia="en-GB"/>
              </w:rPr>
              <w:t xml:space="preserve">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w:t>
            </w:r>
            <w:proofErr w:type="gramStart"/>
            <w:r w:rsidRPr="00CA5792">
              <w:rPr>
                <w:rFonts w:ascii="Times New Roman" w:hAnsi="Times New Roman"/>
                <w:b/>
                <w:lang w:eastAsia="en-GB"/>
              </w:rPr>
              <w:t>number :</w:t>
            </w:r>
            <w:proofErr w:type="gramEnd"/>
            <w:r w:rsidRPr="00CA5792">
              <w:rPr>
                <w:rFonts w:ascii="Times New Roman" w:hAnsi="Times New Roman"/>
                <w:b/>
                <w:lang w:eastAsia="en-GB"/>
              </w:rPr>
              <w:t xml:space="preserve">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CA5792"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CA5792"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CA5792" w:rsidRPr="00CA5792" w14:paraId="0AE8F5A3" w14:textId="77777777" w:rsidTr="00B92717">
        <w:tc>
          <w:tcPr>
            <w:tcW w:w="10762" w:type="dxa"/>
            <w:gridSpan w:val="4"/>
          </w:tcPr>
          <w:p w14:paraId="36C0CAA4" w14:textId="77777777"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 HNC, Degree    </w:t>
            </w:r>
          </w:p>
          <w:p w14:paraId="1D2AB831" w14:textId="77777777" w:rsidR="00CA5792" w:rsidRPr="00CA5792" w:rsidRDefault="00CA5792" w:rsidP="00CA5792">
            <w:pPr>
              <w:rPr>
                <w:rFonts w:ascii="Times New Roman" w:hAnsi="Times New Roman" w:cs="Helvetica"/>
                <w:b/>
                <w:szCs w:val="18"/>
                <w:lang w:eastAsia="en-GB"/>
              </w:rPr>
            </w:pPr>
          </w:p>
        </w:tc>
      </w:tr>
      <w:tr w:rsidR="00CA5792" w:rsidRPr="00CA5792" w14:paraId="226F26D2" w14:textId="77777777" w:rsidTr="00B92717">
        <w:tc>
          <w:tcPr>
            <w:tcW w:w="10762" w:type="dxa"/>
            <w:gridSpan w:val="4"/>
          </w:tcPr>
          <w:p w14:paraId="26242CC8" w14:textId="78C6D2B2" w:rsidR="00CA5792" w:rsidRPr="00CA5792" w:rsidRDefault="00CA5792" w:rsidP="00CA5792">
            <w:pPr>
              <w:rPr>
                <w:rFonts w:ascii="Times New Roman" w:hAnsi="Times New Roman"/>
                <w:b/>
                <w:lang w:eastAsia="en-GB"/>
              </w:rPr>
            </w:pPr>
          </w:p>
          <w:p w14:paraId="54D6C1D5" w14:textId="3D5BE4C4"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00B552E4"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4B055F6A" w:rsidR="00CA5792" w:rsidRPr="00CA5792" w:rsidRDefault="00CA5792" w:rsidP="00CA5792">
            <w:pPr>
              <w:rPr>
                <w:rFonts w:ascii="Times New Roman" w:hAnsi="Times New Roman"/>
                <w:lang w:eastAsia="en-GB"/>
              </w:rPr>
            </w:pPr>
          </w:p>
          <w:p w14:paraId="67F9D005" w14:textId="7805F8A0"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w:t>
            </w:r>
            <w:proofErr w:type="gramStart"/>
            <w:r w:rsidRPr="00CA5792">
              <w:rPr>
                <w:rFonts w:ascii="Times New Roman" w:hAnsi="Times New Roman"/>
                <w:b/>
                <w:lang w:eastAsia="en-GB"/>
              </w:rPr>
              <w:t>Yes  or</w:t>
            </w:r>
            <w:proofErr w:type="gramEnd"/>
            <w:r w:rsidRPr="00CA5792">
              <w:rPr>
                <w:rFonts w:ascii="Times New Roman" w:hAnsi="Times New Roman"/>
                <w:b/>
                <w:lang w:eastAsia="en-GB"/>
              </w:rPr>
              <w:t xml:space="preserve">  No     _________ </w:t>
            </w:r>
          </w:p>
          <w:p w14:paraId="75AE3963" w14:textId="7166C281"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CA5792" w:rsidRPr="00CA5792" w14:paraId="75BE60EC" w14:textId="77777777" w:rsidTr="00B92717">
        <w:tc>
          <w:tcPr>
            <w:tcW w:w="6508" w:type="dxa"/>
            <w:gridSpan w:val="3"/>
          </w:tcPr>
          <w:p w14:paraId="1D311677" w14:textId="37459A27" w:rsidR="00CA5792" w:rsidRPr="00CA5792" w:rsidRDefault="00CA5792" w:rsidP="00CA5792">
            <w:pPr>
              <w:rPr>
                <w:rFonts w:ascii="Times New Roman" w:hAnsi="Times New Roman"/>
                <w:lang w:eastAsia="en-GB"/>
              </w:rPr>
            </w:pPr>
          </w:p>
          <w:p w14:paraId="7F379457" w14:textId="3457E391"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HOME </w:t>
            </w:r>
            <w:proofErr w:type="gramStart"/>
            <w:r w:rsidRPr="00CA5792">
              <w:rPr>
                <w:rFonts w:ascii="Times New Roman" w:hAnsi="Times New Roman"/>
                <w:b/>
                <w:lang w:eastAsia="en-GB"/>
              </w:rPr>
              <w:t>ADDRESS</w:t>
            </w:r>
            <w:r w:rsidRPr="00CA5792">
              <w:rPr>
                <w:rFonts w:ascii="Times New Roman" w:hAnsi="Times New Roman"/>
                <w:lang w:eastAsia="en-GB"/>
              </w:rPr>
              <w:t>:_</w:t>
            </w:r>
            <w:proofErr w:type="gramEnd"/>
            <w:r w:rsidRPr="00CA5792">
              <w:rPr>
                <w:rFonts w:ascii="Times New Roman" w:hAnsi="Times New Roman"/>
                <w:lang w:eastAsia="en-GB"/>
              </w:rPr>
              <w:t>_________________________________________</w:t>
            </w:r>
          </w:p>
          <w:p w14:paraId="1242C7E4" w14:textId="144DA326"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EAA4A7D"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CA5792" w:rsidRPr="00CA5792" w14:paraId="443B8A6D" w14:textId="77777777" w:rsidTr="00B92717">
        <w:trPr>
          <w:trHeight w:val="426"/>
        </w:trPr>
        <w:tc>
          <w:tcPr>
            <w:tcW w:w="2122" w:type="dxa"/>
            <w:tcBorders>
              <w:bottom w:val="single" w:sz="4" w:space="0" w:color="auto"/>
            </w:tcBorders>
          </w:tcPr>
          <w:p w14:paraId="23994728" w14:textId="0C587359"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6A4CA040"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2BBFD989"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0F241B45"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3AF39062"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 xml:space="preserve">We will protect the information you provide, in line with the Data Protection Act 1998.  We will send you full details with your course registration pack, or you can look at the prospectus or visit our website for details of our data protection </w:t>
      </w:r>
      <w:proofErr w:type="gramStart"/>
      <w:r w:rsidRPr="00CA5792">
        <w:rPr>
          <w:rFonts w:ascii="Times New Roman" w:eastAsia="Times New Roman" w:hAnsi="Times New Roman" w:cs="Times New Roman"/>
          <w:i/>
          <w:sz w:val="20"/>
          <w:szCs w:val="20"/>
          <w:lang w:val="en-GB" w:eastAsia="en-GB"/>
        </w:rPr>
        <w:t>policy</w:t>
      </w:r>
      <w:proofErr w:type="gramEnd"/>
    </w:p>
    <w:sectPr w:rsidR="00CA5792" w:rsidRPr="00CA5792" w:rsidSect="00C440D6">
      <w:footerReference w:type="default" r:id="rId23"/>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A1C8" w14:textId="77777777" w:rsidR="00FE19F3" w:rsidRDefault="00FE19F3">
      <w:pPr>
        <w:spacing w:after="0" w:line="240" w:lineRule="auto"/>
      </w:pPr>
      <w:r>
        <w:separator/>
      </w:r>
    </w:p>
  </w:endnote>
  <w:endnote w:type="continuationSeparator" w:id="0">
    <w:p w14:paraId="5A2BA9D5" w14:textId="77777777" w:rsidR="00FE19F3" w:rsidRDefault="00FE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E501" w14:textId="77777777" w:rsidR="00FE19F3" w:rsidRDefault="00FE19F3">
      <w:pPr>
        <w:spacing w:after="0" w:line="240" w:lineRule="auto"/>
      </w:pPr>
      <w:r>
        <w:separator/>
      </w:r>
    </w:p>
  </w:footnote>
  <w:footnote w:type="continuationSeparator" w:id="0">
    <w:p w14:paraId="23581DDE" w14:textId="77777777" w:rsidR="00FE19F3" w:rsidRDefault="00FE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45E8"/>
    <w:multiLevelType w:val="hybridMultilevel"/>
    <w:tmpl w:val="4F4E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142B6D"/>
    <w:rsid w:val="001B067B"/>
    <w:rsid w:val="001C46DE"/>
    <w:rsid w:val="001C4D31"/>
    <w:rsid w:val="001D56B5"/>
    <w:rsid w:val="00204F3F"/>
    <w:rsid w:val="00252CA0"/>
    <w:rsid w:val="00255228"/>
    <w:rsid w:val="00292700"/>
    <w:rsid w:val="002C47DA"/>
    <w:rsid w:val="003E0314"/>
    <w:rsid w:val="00483163"/>
    <w:rsid w:val="004A2DDF"/>
    <w:rsid w:val="004C5232"/>
    <w:rsid w:val="00520997"/>
    <w:rsid w:val="00553B23"/>
    <w:rsid w:val="005632DF"/>
    <w:rsid w:val="005D2A97"/>
    <w:rsid w:val="00673CC1"/>
    <w:rsid w:val="006A00D9"/>
    <w:rsid w:val="007071CB"/>
    <w:rsid w:val="00725552"/>
    <w:rsid w:val="007A391D"/>
    <w:rsid w:val="00815839"/>
    <w:rsid w:val="008A436B"/>
    <w:rsid w:val="0098116E"/>
    <w:rsid w:val="009B7F61"/>
    <w:rsid w:val="00A17D20"/>
    <w:rsid w:val="00A6014A"/>
    <w:rsid w:val="00A626E9"/>
    <w:rsid w:val="00A83A60"/>
    <w:rsid w:val="00A9216A"/>
    <w:rsid w:val="00B52CF6"/>
    <w:rsid w:val="00B72225"/>
    <w:rsid w:val="00C76FCA"/>
    <w:rsid w:val="00CA5792"/>
    <w:rsid w:val="00D34373"/>
    <w:rsid w:val="00DF4F72"/>
    <w:rsid w:val="00E12CB1"/>
    <w:rsid w:val="00E825DB"/>
    <w:rsid w:val="00F073C8"/>
    <w:rsid w:val="00F86A97"/>
    <w:rsid w:val="00F90A9D"/>
    <w:rsid w:val="00FB1FDF"/>
    <w:rsid w:val="00FE19F3"/>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NoSpacing">
    <w:name w:val="No Spacing"/>
    <w:uiPriority w:val="1"/>
    <w:qFormat/>
    <w:rsid w:val="00483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13078">
      <w:bodyDiv w:val="1"/>
      <w:marLeft w:val="0"/>
      <w:marRight w:val="0"/>
      <w:marTop w:val="0"/>
      <w:marBottom w:val="0"/>
      <w:divBdr>
        <w:top w:val="none" w:sz="0" w:space="0" w:color="auto"/>
        <w:left w:val="none" w:sz="0" w:space="0" w:color="auto"/>
        <w:bottom w:val="none" w:sz="0" w:space="0" w:color="auto"/>
        <w:right w:val="none" w:sz="0" w:space="0" w:color="auto"/>
      </w:divBdr>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http://www.open.ac.uk/courses/modules/k102"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educationni@unison.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rena.Clyde@northerntrust.hscni.net"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63BF8-4D8F-4109-B0B7-3D6BFB3C3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4FB10-5DFA-405C-83F0-77FA34EDC9B1}">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6606e6c1-d46c-43f3-a03a-4d4c52492744"/>
    <ds:schemaRef ds:uri="859014d5-7234-4515-aa3e-3511cfb93d4d"/>
  </ds:schemaRefs>
</ds:datastoreItem>
</file>

<file path=customXml/itemProps3.xml><?xml version="1.0" encoding="utf-8"?>
<ds:datastoreItem xmlns:ds="http://schemas.openxmlformats.org/officeDocument/2006/customXml" ds:itemID="{63B48326-0FF7-41AE-914A-21574291B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NiChathail, Caitlin</cp:lastModifiedBy>
  <cp:revision>2</cp:revision>
  <dcterms:created xsi:type="dcterms:W3CDTF">2021-05-04T11:23:00Z</dcterms:created>
  <dcterms:modified xsi:type="dcterms:W3CDTF">2021-05-04T11:23:00Z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